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DD6F" w14:textId="4A2E1996" w:rsidR="00D765BD" w:rsidRDefault="00D765BD" w:rsidP="00715242">
      <w:pPr>
        <w:spacing w:after="0"/>
        <w:rPr>
          <w:rFonts w:ascii="Tahoma" w:eastAsia="Calibri" w:hAnsi="Tahoma" w:cs="Tahoma"/>
          <w:b/>
          <w:bCs/>
          <w:sz w:val="28"/>
          <w:szCs w:val="28"/>
          <w:u w:val="single"/>
        </w:rPr>
      </w:pPr>
    </w:p>
    <w:p w14:paraId="0E84A866" w14:textId="1844544F" w:rsidR="00AE4D10" w:rsidRPr="00172AEA" w:rsidRDefault="00B525F5" w:rsidP="00AE4D10">
      <w:pPr>
        <w:spacing w:before="240" w:line="360" w:lineRule="auto"/>
        <w:jc w:val="center"/>
        <w:rPr>
          <w:rFonts w:asciiTheme="minorBidi" w:eastAsia="Calibri" w:hAnsiTheme="minorBidi"/>
          <w:b/>
          <w:bCs/>
          <w:color w:val="FF0000"/>
          <w:sz w:val="28"/>
          <w:szCs w:val="28"/>
          <w:u w:val="single"/>
          <w:rtl/>
        </w:rPr>
      </w:pPr>
      <w:r w:rsidRPr="00172AEA">
        <w:rPr>
          <w:rFonts w:asciiTheme="minorBidi" w:eastAsia="Calibri" w:hAnsiTheme="minorBidi" w:hint="cs"/>
          <w:b/>
          <w:bCs/>
          <w:color w:val="FF0000"/>
          <w:sz w:val="28"/>
          <w:szCs w:val="28"/>
          <w:u w:val="single"/>
          <w:rtl/>
        </w:rPr>
        <w:t>אמברגו ליום שני 14.11.2022 בשעה 06:00</w:t>
      </w:r>
    </w:p>
    <w:p w14:paraId="0D6790DA" w14:textId="14CD4E6E" w:rsidR="002A2CC9" w:rsidRPr="000B1F73" w:rsidRDefault="001A7205" w:rsidP="00AE4D10">
      <w:pPr>
        <w:spacing w:before="240" w:line="360" w:lineRule="auto"/>
        <w:jc w:val="center"/>
        <w:rPr>
          <w:rFonts w:asciiTheme="minorBidi" w:eastAsia="Calibri" w:hAnsiTheme="minorBidi"/>
          <w:b/>
          <w:bCs/>
          <w:sz w:val="32"/>
          <w:szCs w:val="32"/>
          <w:u w:val="single"/>
          <w:rtl/>
        </w:rPr>
      </w:pPr>
      <w:r>
        <w:rPr>
          <w:rFonts w:asciiTheme="minorBidi" w:eastAsia="Calibri" w:hAnsiTheme="minorBidi" w:hint="cs"/>
          <w:b/>
          <w:bCs/>
          <w:sz w:val="32"/>
          <w:szCs w:val="32"/>
          <w:u w:val="single"/>
          <w:rtl/>
        </w:rPr>
        <w:t>במקום הראשון מהסוף</w:t>
      </w:r>
      <w:r w:rsidR="00D765BD" w:rsidRPr="000B1F73">
        <w:rPr>
          <w:rFonts w:asciiTheme="minorBidi" w:eastAsia="Calibri" w:hAnsiTheme="minorBidi"/>
          <w:b/>
          <w:bCs/>
          <w:sz w:val="32"/>
          <w:szCs w:val="32"/>
          <w:u w:val="single"/>
          <w:rtl/>
        </w:rPr>
        <w:t xml:space="preserve">: </w:t>
      </w:r>
      <w:r w:rsidR="00AE4D10" w:rsidRPr="000B1F73">
        <w:rPr>
          <w:rFonts w:asciiTheme="minorBidi" w:eastAsia="Calibri" w:hAnsiTheme="minorBidi" w:cs="Arial"/>
          <w:b/>
          <w:bCs/>
          <w:sz w:val="32"/>
          <w:szCs w:val="32"/>
          <w:u w:val="single"/>
          <w:rtl/>
        </w:rPr>
        <w:t xml:space="preserve">מדינת ישראל מדורגת </w:t>
      </w:r>
      <w:r w:rsidR="00341128">
        <w:rPr>
          <w:rFonts w:asciiTheme="minorBidi" w:eastAsia="Calibri" w:hAnsiTheme="minorBidi" w:cs="Arial" w:hint="cs"/>
          <w:b/>
          <w:bCs/>
          <w:sz w:val="32"/>
          <w:szCs w:val="32"/>
          <w:u w:val="single"/>
          <w:rtl/>
        </w:rPr>
        <w:t>אחרונה</w:t>
      </w:r>
      <w:r w:rsidR="00AE4D10" w:rsidRPr="000B1F73">
        <w:rPr>
          <w:rFonts w:asciiTheme="minorBidi" w:eastAsia="Calibri" w:hAnsiTheme="minorBidi" w:cs="Arial"/>
          <w:b/>
          <w:bCs/>
          <w:sz w:val="32"/>
          <w:szCs w:val="32"/>
          <w:u w:val="single"/>
          <w:rtl/>
        </w:rPr>
        <w:t xml:space="preserve"> מבין מדינות ה- </w:t>
      </w:r>
      <w:r w:rsidR="00AE4D10" w:rsidRPr="000B1F73">
        <w:rPr>
          <w:rFonts w:asciiTheme="minorBidi" w:eastAsia="Calibri" w:hAnsiTheme="minorBidi"/>
          <w:b/>
          <w:bCs/>
          <w:sz w:val="32"/>
          <w:szCs w:val="32"/>
          <w:u w:val="single"/>
        </w:rPr>
        <w:t>OECD</w:t>
      </w:r>
      <w:r w:rsidR="00AE4D10" w:rsidRPr="000B1F73">
        <w:rPr>
          <w:rFonts w:asciiTheme="minorBidi" w:eastAsia="Calibri" w:hAnsiTheme="minorBidi" w:cs="Arial"/>
          <w:b/>
          <w:bCs/>
          <w:sz w:val="32"/>
          <w:szCs w:val="32"/>
          <w:u w:val="single"/>
          <w:rtl/>
        </w:rPr>
        <w:t xml:space="preserve"> בכל הקשור ליישום מדיניות להצלת מזון</w:t>
      </w:r>
    </w:p>
    <w:p w14:paraId="592CAE5F" w14:textId="491E2F7E" w:rsidR="002A2CC9" w:rsidRPr="000B1F73" w:rsidRDefault="002A2CC9" w:rsidP="00AE4D10">
      <w:pPr>
        <w:spacing w:before="240" w:line="360" w:lineRule="auto"/>
        <w:jc w:val="center"/>
        <w:rPr>
          <w:rFonts w:asciiTheme="minorBidi" w:eastAsia="Calibri" w:hAnsiTheme="minorBidi"/>
          <w:u w:val="single"/>
          <w:rtl/>
        </w:rPr>
      </w:pPr>
      <w:r w:rsidRPr="000B1F73">
        <w:rPr>
          <w:rFonts w:asciiTheme="minorBidi" w:hAnsiTheme="minorBidi"/>
          <w:u w:val="single"/>
          <w:rtl/>
        </w:rPr>
        <w:t xml:space="preserve">הדו"ח הלאומי לאובדן </w:t>
      </w:r>
      <w:r w:rsidR="004D0B05" w:rsidRPr="000B1F73">
        <w:rPr>
          <w:rFonts w:asciiTheme="minorBidi" w:hAnsiTheme="minorBidi" w:hint="cs"/>
          <w:u w:val="single"/>
          <w:rtl/>
        </w:rPr>
        <w:t>והצלת מזון</w:t>
      </w:r>
      <w:r w:rsidRPr="000B1F73">
        <w:rPr>
          <w:rFonts w:asciiTheme="minorBidi" w:eastAsia="Calibri" w:hAnsiTheme="minorBidi"/>
          <w:u w:val="single"/>
          <w:rtl/>
        </w:rPr>
        <w:t xml:space="preserve"> של </w:t>
      </w:r>
      <w:r w:rsidRPr="000B1F73">
        <w:rPr>
          <w:rFonts w:asciiTheme="minorBidi" w:hAnsiTheme="minorBidi"/>
          <w:u w:val="single"/>
          <w:rtl/>
        </w:rPr>
        <w:t xml:space="preserve">לקט ישראל </w:t>
      </w:r>
      <w:r w:rsidRPr="000B1F73">
        <w:rPr>
          <w:rFonts w:asciiTheme="minorBidi" w:eastAsia="Calibri" w:hAnsiTheme="minorBidi"/>
          <w:u w:val="single"/>
          <w:rtl/>
        </w:rPr>
        <w:t xml:space="preserve">בשיתוף </w:t>
      </w:r>
      <w:r w:rsidRPr="000B1F73">
        <w:rPr>
          <w:rFonts w:asciiTheme="minorBidi" w:hAnsiTheme="minorBidi"/>
          <w:u w:val="single"/>
          <w:rtl/>
        </w:rPr>
        <w:t>המשרד להגנת הסביבה</w:t>
      </w:r>
      <w:r w:rsidR="00C82BDC" w:rsidRPr="000B1F73">
        <w:rPr>
          <w:rFonts w:asciiTheme="minorBidi" w:hAnsiTheme="minorBidi" w:hint="cs"/>
          <w:u w:val="single"/>
          <w:rtl/>
        </w:rPr>
        <w:t xml:space="preserve"> שנכתב על ידי </w:t>
      </w:r>
      <w:r w:rsidR="00C82BDC" w:rsidRPr="000B1F73">
        <w:rPr>
          <w:rFonts w:asciiTheme="minorBidi" w:hAnsiTheme="minorBidi" w:hint="cs"/>
          <w:u w:val="single"/>
        </w:rPr>
        <w:t>BDO</w:t>
      </w:r>
      <w:r w:rsidR="00C82BDC" w:rsidRPr="000B1F73">
        <w:rPr>
          <w:rFonts w:asciiTheme="minorBidi" w:hAnsiTheme="minorBidi" w:hint="cs"/>
          <w:u w:val="single"/>
          <w:rtl/>
        </w:rPr>
        <w:t>,</w:t>
      </w:r>
      <w:r w:rsidR="004D0B05" w:rsidRPr="000B1F73">
        <w:rPr>
          <w:rFonts w:asciiTheme="minorBidi" w:hAnsiTheme="minorBidi" w:hint="cs"/>
          <w:u w:val="single"/>
          <w:rtl/>
        </w:rPr>
        <w:t xml:space="preserve"> חושף כי</w:t>
      </w:r>
      <w:r w:rsidRPr="000B1F73">
        <w:rPr>
          <w:rFonts w:asciiTheme="minorBidi" w:eastAsia="Calibri" w:hAnsiTheme="minorBidi" w:hint="cs"/>
          <w:u w:val="single"/>
          <w:rtl/>
        </w:rPr>
        <w:t xml:space="preserve"> </w:t>
      </w:r>
      <w:r w:rsidRPr="000B1F73">
        <w:rPr>
          <w:u w:val="single"/>
          <w:rtl/>
        </w:rPr>
        <w:t xml:space="preserve">היקף אובדן המזון בישראל לשנת 2021 </w:t>
      </w:r>
      <w:r w:rsidR="004D0B05" w:rsidRPr="000B1F73">
        <w:rPr>
          <w:rFonts w:hint="cs"/>
          <w:u w:val="single"/>
          <w:rtl/>
        </w:rPr>
        <w:t xml:space="preserve">נאמד </w:t>
      </w:r>
      <w:r w:rsidR="004D0B05" w:rsidRPr="000B1F73">
        <w:rPr>
          <w:u w:val="single"/>
          <w:rtl/>
        </w:rPr>
        <w:t xml:space="preserve">בשווי של כ- </w:t>
      </w:r>
      <w:r w:rsidR="00A51601" w:rsidRPr="000B1F73">
        <w:rPr>
          <w:rFonts w:hint="cs"/>
          <w:u w:val="single"/>
          <w:rtl/>
        </w:rPr>
        <w:t>21.3</w:t>
      </w:r>
      <w:r w:rsidR="004D0B05" w:rsidRPr="000B1F73">
        <w:rPr>
          <w:u w:val="single"/>
          <w:rtl/>
        </w:rPr>
        <w:t xml:space="preserve"> מיליארד ₪</w:t>
      </w:r>
      <w:r w:rsidRPr="000B1F73">
        <w:rPr>
          <w:u w:val="single"/>
          <w:rtl/>
        </w:rPr>
        <w:t xml:space="preserve"> </w:t>
      </w:r>
      <w:r w:rsidR="004D0B05" w:rsidRPr="000B1F73">
        <w:rPr>
          <w:rFonts w:hint="cs"/>
          <w:u w:val="single"/>
          <w:rtl/>
        </w:rPr>
        <w:t>ו</w:t>
      </w:r>
      <w:r w:rsidRPr="000B1F73">
        <w:rPr>
          <w:u w:val="single"/>
          <w:rtl/>
        </w:rPr>
        <w:t xml:space="preserve">מהווה כ- </w:t>
      </w:r>
      <w:r w:rsidR="00A51601" w:rsidRPr="000B1F73">
        <w:rPr>
          <w:rFonts w:hint="cs"/>
          <w:u w:val="single"/>
          <w:rtl/>
        </w:rPr>
        <w:t>37%</w:t>
      </w:r>
      <w:r w:rsidRPr="000B1F73">
        <w:rPr>
          <w:u w:val="single"/>
          <w:rtl/>
        </w:rPr>
        <w:t xml:space="preserve"> מהיקף ייצור המזון בישראל.</w:t>
      </w:r>
      <w:r w:rsidR="004D0B05" w:rsidRPr="000B1F73">
        <w:rPr>
          <w:u w:val="single"/>
          <w:rtl/>
        </w:rPr>
        <w:t xml:space="preserve"> </w:t>
      </w:r>
      <w:r w:rsidR="00FE7531" w:rsidRPr="000B1F73">
        <w:rPr>
          <w:rFonts w:hint="cs"/>
          <w:u w:val="single"/>
          <w:rtl/>
        </w:rPr>
        <w:t>ב</w:t>
      </w:r>
      <w:r w:rsidR="004D0B05" w:rsidRPr="000B1F73">
        <w:rPr>
          <w:u w:val="single"/>
          <w:rtl/>
        </w:rPr>
        <w:t>פרק מיוחד</w:t>
      </w:r>
      <w:r w:rsidR="00FE7531" w:rsidRPr="000B1F73">
        <w:rPr>
          <w:rFonts w:hint="cs"/>
          <w:u w:val="single"/>
          <w:rtl/>
        </w:rPr>
        <w:t xml:space="preserve"> בדו"ח</w:t>
      </w:r>
      <w:r w:rsidR="004D0B05" w:rsidRPr="000B1F73">
        <w:rPr>
          <w:rFonts w:hint="cs"/>
          <w:u w:val="single"/>
          <w:rtl/>
        </w:rPr>
        <w:t xml:space="preserve"> </w:t>
      </w:r>
      <w:r w:rsidR="004D0B05" w:rsidRPr="000B1F73">
        <w:rPr>
          <w:u w:val="single"/>
          <w:rtl/>
        </w:rPr>
        <w:t>השוואה בין-לאומית</w:t>
      </w:r>
      <w:r w:rsidR="004D0B05" w:rsidRPr="000B1F73">
        <w:rPr>
          <w:rFonts w:asciiTheme="minorBidi" w:eastAsia="Calibri" w:hAnsiTheme="minorBidi" w:hint="cs"/>
          <w:u w:val="single"/>
          <w:rtl/>
        </w:rPr>
        <w:t xml:space="preserve"> </w:t>
      </w:r>
      <w:r w:rsidR="00FE7531" w:rsidRPr="000B1F73">
        <w:rPr>
          <w:rFonts w:asciiTheme="minorBidi" w:eastAsia="Calibri" w:hAnsiTheme="minorBidi" w:hint="cs"/>
          <w:u w:val="single"/>
          <w:rtl/>
        </w:rPr>
        <w:t>ה</w:t>
      </w:r>
      <w:r w:rsidR="004D0B05" w:rsidRPr="000B1F73">
        <w:rPr>
          <w:rFonts w:asciiTheme="minorBidi" w:eastAsia="Calibri" w:hAnsiTheme="minorBidi" w:hint="cs"/>
          <w:u w:val="single"/>
          <w:rtl/>
        </w:rPr>
        <w:t xml:space="preserve">מראה כי ישראל מדורגת אחרונה </w:t>
      </w:r>
      <w:r w:rsidR="007C5DFA" w:rsidRPr="000B1F73">
        <w:rPr>
          <w:rFonts w:asciiTheme="minorBidi" w:eastAsia="Calibri" w:hAnsiTheme="minorBidi" w:hint="cs"/>
          <w:u w:val="single"/>
          <w:rtl/>
        </w:rPr>
        <w:t>במספר כלי המדיניות המיושמים למיגור התופעה.</w:t>
      </w:r>
    </w:p>
    <w:p w14:paraId="32168A7D" w14:textId="77777777" w:rsidR="005F2C3E" w:rsidRDefault="005F2C3E" w:rsidP="005F2C3E">
      <w:pPr>
        <w:spacing w:line="360" w:lineRule="auto"/>
        <w:rPr>
          <w:rtl/>
        </w:rPr>
      </w:pPr>
    </w:p>
    <w:p w14:paraId="0D0CDAC0" w14:textId="7C54F853" w:rsidR="00F0086A" w:rsidRDefault="00F0086A" w:rsidP="005F2C3E">
      <w:pPr>
        <w:spacing w:line="360" w:lineRule="auto"/>
      </w:pPr>
      <w:r>
        <w:rPr>
          <w:rFonts w:hint="cs"/>
          <w:rtl/>
        </w:rPr>
        <w:t xml:space="preserve">דוח אובדן </w:t>
      </w:r>
      <w:r w:rsidR="00295C8D">
        <w:rPr>
          <w:rFonts w:hint="cs"/>
          <w:rtl/>
        </w:rPr>
        <w:t xml:space="preserve">והצלת </w:t>
      </w:r>
      <w:r>
        <w:rPr>
          <w:rFonts w:hint="cs"/>
          <w:rtl/>
        </w:rPr>
        <w:t>המזון המתפרסם זו השנה השביעית, בחן לעומק בעזרת כלי מדידה מקובלים בעולם, א</w:t>
      </w:r>
      <w:r w:rsidR="00295C8D">
        <w:rPr>
          <w:rFonts w:hint="cs"/>
          <w:rtl/>
        </w:rPr>
        <w:t>ת</w:t>
      </w:r>
      <w:r>
        <w:rPr>
          <w:rFonts w:hint="cs"/>
          <w:rtl/>
        </w:rPr>
        <w:t xml:space="preserve"> הצעדים הממשלתיים במדינות ה- </w:t>
      </w:r>
      <w:r>
        <w:rPr>
          <w:rFonts w:hint="cs"/>
        </w:rPr>
        <w:t>OECD</w:t>
      </w:r>
      <w:r>
        <w:rPr>
          <w:rFonts w:hint="cs"/>
          <w:rtl/>
        </w:rPr>
        <w:t xml:space="preserve"> ליישום כלי מדיניות </w:t>
      </w:r>
      <w:r w:rsidR="00484440">
        <w:rPr>
          <w:rFonts w:hint="cs"/>
          <w:rtl/>
        </w:rPr>
        <w:t>ל</w:t>
      </w:r>
      <w:r>
        <w:rPr>
          <w:rFonts w:hint="cs"/>
          <w:rtl/>
        </w:rPr>
        <w:t xml:space="preserve">צמצום </w:t>
      </w:r>
      <w:r w:rsidR="00484440">
        <w:rPr>
          <w:rFonts w:hint="cs"/>
          <w:rtl/>
        </w:rPr>
        <w:t xml:space="preserve">אובדן ובזבוז </w:t>
      </w:r>
      <w:r>
        <w:rPr>
          <w:rFonts w:hint="cs"/>
          <w:rtl/>
        </w:rPr>
        <w:t xml:space="preserve">מזון. בעוד שמשרדי הממשלה </w:t>
      </w:r>
      <w:r w:rsidR="00295C8D">
        <w:rPr>
          <w:rFonts w:hint="cs"/>
          <w:rtl/>
        </w:rPr>
        <w:t xml:space="preserve">גיבשו </w:t>
      </w:r>
      <w:r>
        <w:rPr>
          <w:rFonts w:hint="cs"/>
          <w:rtl/>
        </w:rPr>
        <w:t>תוכניות שונות הנוגעות לצמצום העוני וצמצום הפערים</w:t>
      </w:r>
      <w:r w:rsidR="003A56D2">
        <w:rPr>
          <w:rFonts w:hint="cs"/>
          <w:rtl/>
        </w:rPr>
        <w:t xml:space="preserve"> בין שכבות האוכלוסיי</w:t>
      </w:r>
      <w:r w:rsidR="003A56D2">
        <w:rPr>
          <w:rFonts w:hint="eastAsia"/>
          <w:rtl/>
        </w:rPr>
        <w:t>ה</w:t>
      </w:r>
      <w:r>
        <w:rPr>
          <w:rFonts w:hint="cs"/>
          <w:rtl/>
        </w:rPr>
        <w:t xml:space="preserve">, נדמה כי בכל הנוגע לאובדן והצלת מזון הנושא אינו עומד בראש סדר העדיפויות. </w:t>
      </w:r>
    </w:p>
    <w:p w14:paraId="7715C425" w14:textId="33176FEB" w:rsidR="002A2CC9" w:rsidRDefault="000C1E22" w:rsidP="005F2C3E">
      <w:pPr>
        <w:spacing w:line="360" w:lineRule="auto"/>
        <w:jc w:val="both"/>
        <w:rPr>
          <w:rtl/>
        </w:rPr>
      </w:pPr>
      <w:r>
        <w:rPr>
          <w:rtl/>
        </w:rPr>
        <w:t xml:space="preserve">על פי </w:t>
      </w:r>
      <w:proofErr w:type="spellStart"/>
      <w:r>
        <w:rPr>
          <w:rtl/>
        </w:rPr>
        <w:t>אומדני</w:t>
      </w:r>
      <w:proofErr w:type="spellEnd"/>
      <w:r>
        <w:rPr>
          <w:rtl/>
        </w:rPr>
        <w:t xml:space="preserve"> הדו"ח,</w:t>
      </w:r>
      <w:r>
        <w:rPr>
          <w:rFonts w:hint="cs"/>
          <w:rtl/>
        </w:rPr>
        <w:t xml:space="preserve"> </w:t>
      </w:r>
      <w:r w:rsidR="002A2CC9">
        <w:rPr>
          <w:rtl/>
        </w:rPr>
        <w:t>היקף אובדן המזון בישראל לשנת 2021 עומד על</w:t>
      </w:r>
      <w:r w:rsidR="005F2C3E">
        <w:rPr>
          <w:rFonts w:hint="cs"/>
          <w:rtl/>
        </w:rPr>
        <w:t xml:space="preserve"> </w:t>
      </w:r>
      <w:r w:rsidR="003937F5">
        <w:rPr>
          <w:rFonts w:hint="cs"/>
          <w:rtl/>
        </w:rPr>
        <w:t>2.6</w:t>
      </w:r>
      <w:r w:rsidR="005F2C3E">
        <w:rPr>
          <w:rFonts w:hint="cs"/>
          <w:rtl/>
        </w:rPr>
        <w:t xml:space="preserve"> </w:t>
      </w:r>
      <w:r w:rsidR="002A2CC9">
        <w:rPr>
          <w:rtl/>
        </w:rPr>
        <w:t>מיליון טונות</w:t>
      </w:r>
      <w:r w:rsidR="005572F0">
        <w:rPr>
          <w:rFonts w:hint="cs"/>
          <w:rtl/>
        </w:rPr>
        <w:t xml:space="preserve"> </w:t>
      </w:r>
      <w:r w:rsidR="003937F5">
        <w:rPr>
          <w:rFonts w:hint="cs"/>
          <w:rtl/>
        </w:rPr>
        <w:t xml:space="preserve">בשווי של </w:t>
      </w:r>
      <w:r w:rsidR="002A2CC9">
        <w:rPr>
          <w:rtl/>
        </w:rPr>
        <w:t>כ-</w:t>
      </w:r>
      <w:r w:rsidR="003716A0">
        <w:rPr>
          <w:rFonts w:hint="cs"/>
          <w:rtl/>
        </w:rPr>
        <w:t>21.3</w:t>
      </w:r>
      <w:r w:rsidR="003937F5">
        <w:rPr>
          <w:rFonts w:hint="cs"/>
          <w:rtl/>
        </w:rPr>
        <w:t xml:space="preserve"> </w:t>
      </w:r>
      <w:r w:rsidR="002A2CC9">
        <w:rPr>
          <w:rtl/>
        </w:rPr>
        <w:t xml:space="preserve">מיליארד ₪ </w:t>
      </w:r>
      <w:r w:rsidR="00B525F5">
        <w:rPr>
          <w:rFonts w:hint="cs"/>
          <w:rtl/>
        </w:rPr>
        <w:t>ש</w:t>
      </w:r>
      <w:r w:rsidR="00295C8D">
        <w:rPr>
          <w:rFonts w:hint="cs"/>
          <w:rtl/>
        </w:rPr>
        <w:t>מהווים</w:t>
      </w:r>
      <w:r w:rsidR="00295C8D">
        <w:rPr>
          <w:rtl/>
        </w:rPr>
        <w:t xml:space="preserve"> </w:t>
      </w:r>
      <w:r w:rsidR="002A2CC9">
        <w:rPr>
          <w:rtl/>
        </w:rPr>
        <w:t xml:space="preserve">כ- </w:t>
      </w:r>
      <w:r w:rsidR="005572F0">
        <w:rPr>
          <w:rFonts w:hint="cs"/>
          <w:rtl/>
        </w:rPr>
        <w:t>37%</w:t>
      </w:r>
      <w:r w:rsidR="002A2CC9">
        <w:rPr>
          <w:rtl/>
        </w:rPr>
        <w:t xml:space="preserve"> מהיקף ייצור המזון בישראל. </w:t>
      </w:r>
      <w:r w:rsidR="002A2CC9" w:rsidRPr="00742E46">
        <w:rPr>
          <w:rtl/>
        </w:rPr>
        <w:t>מתוכם</w:t>
      </w:r>
      <w:r w:rsidR="003937F5">
        <w:rPr>
          <w:rFonts w:hint="cs"/>
          <w:rtl/>
        </w:rPr>
        <w:t>, 50% מ</w:t>
      </w:r>
      <w:r w:rsidR="003A538E">
        <w:rPr>
          <w:rFonts w:hint="cs"/>
          <w:rtl/>
        </w:rPr>
        <w:t xml:space="preserve">היקף המזון הוא בר הצלה </w:t>
      </w:r>
      <w:r w:rsidR="002A2CC9" w:rsidRPr="00742E46">
        <w:rPr>
          <w:rtl/>
        </w:rPr>
        <w:t xml:space="preserve">כלומר מזון הראוי למאכל, בהיקף של מעל 1 מיליון טונות ובשווי של כ- </w:t>
      </w:r>
      <w:r w:rsidR="003A538E">
        <w:rPr>
          <w:rFonts w:hint="cs"/>
          <w:rtl/>
        </w:rPr>
        <w:t>7.5</w:t>
      </w:r>
      <w:r w:rsidR="002A2CC9" w:rsidRPr="00742E46">
        <w:rPr>
          <w:rtl/>
        </w:rPr>
        <w:t xml:space="preserve"> מיליארד ₪</w:t>
      </w:r>
      <w:r w:rsidR="002A2CC9" w:rsidRPr="00742E46">
        <w:t>.</w:t>
      </w:r>
    </w:p>
    <w:p w14:paraId="1912BFA5" w14:textId="4070CAB0" w:rsidR="002446E5" w:rsidRDefault="00D36B62" w:rsidP="002446E5">
      <w:pPr>
        <w:spacing w:line="360" w:lineRule="auto"/>
        <w:jc w:val="both"/>
        <w:rPr>
          <w:rtl/>
        </w:rPr>
      </w:pPr>
      <w:r>
        <w:rPr>
          <w:rFonts w:hint="cs"/>
          <w:rtl/>
        </w:rPr>
        <w:t xml:space="preserve">מהשוואה למדינות העולם </w:t>
      </w:r>
      <w:r w:rsidR="00D02E89">
        <w:rPr>
          <w:rtl/>
        </w:rPr>
        <w:t>עולה כי בעיית אובדן המזון אינה ייחודית למשק הישראלי</w:t>
      </w:r>
      <w:r w:rsidR="00B525F5">
        <w:rPr>
          <w:rFonts w:hint="cs"/>
          <w:rtl/>
        </w:rPr>
        <w:t xml:space="preserve">. ואולם, </w:t>
      </w:r>
      <w:r w:rsidR="006B7EE6">
        <w:rPr>
          <w:rFonts w:hint="cs"/>
          <w:rtl/>
        </w:rPr>
        <w:t xml:space="preserve">מבין 18 </w:t>
      </w:r>
      <w:r w:rsidR="006B7EE6">
        <w:rPr>
          <w:rtl/>
        </w:rPr>
        <w:t>מדינות שנבחנו במדד מדיניות תומכת לצמצום אובדן מזון והצלתו</w:t>
      </w:r>
      <w:r w:rsidR="006B7EE6">
        <w:rPr>
          <w:rFonts w:hint="cs"/>
          <w:rtl/>
        </w:rPr>
        <w:t>,</w:t>
      </w:r>
      <w:r w:rsidR="002446E5">
        <w:rPr>
          <w:rFonts w:hint="cs"/>
          <w:rtl/>
        </w:rPr>
        <w:t xml:space="preserve"> </w:t>
      </w:r>
      <w:r w:rsidR="001C7152">
        <w:rPr>
          <w:rFonts w:hint="cs"/>
          <w:rtl/>
        </w:rPr>
        <w:t xml:space="preserve">עולה </w:t>
      </w:r>
      <w:r w:rsidR="002446E5">
        <w:rPr>
          <w:rFonts w:hint="cs"/>
          <w:rtl/>
        </w:rPr>
        <w:t>כי</w:t>
      </w:r>
      <w:r w:rsidR="006B7EE6">
        <w:rPr>
          <w:rFonts w:hint="cs"/>
          <w:rtl/>
        </w:rPr>
        <w:t xml:space="preserve"> ישראל נוקטת במספר הכלים המועט ביותר למיגור התופעה ומוצבת </w:t>
      </w:r>
      <w:r w:rsidR="00341128">
        <w:rPr>
          <w:rFonts w:hint="cs"/>
          <w:rtl/>
        </w:rPr>
        <w:t>ב</w:t>
      </w:r>
      <w:r w:rsidR="006B7EE6">
        <w:rPr>
          <w:rFonts w:hint="cs"/>
          <w:rtl/>
        </w:rPr>
        <w:t xml:space="preserve">מקום האחרון. </w:t>
      </w:r>
    </w:p>
    <w:p w14:paraId="66343FAF" w14:textId="4262DB4B" w:rsidR="005F2C3E" w:rsidRDefault="005F2C3E" w:rsidP="005F2C3E">
      <w:pPr>
        <w:spacing w:line="360" w:lineRule="auto"/>
      </w:pPr>
      <w:r w:rsidRPr="002E2716">
        <w:rPr>
          <w:rFonts w:cs="Arial"/>
          <w:rtl/>
        </w:rPr>
        <w:t xml:space="preserve">עידוד השימוש בכלי המדיניות </w:t>
      </w:r>
      <w:r w:rsidR="00B525F5">
        <w:rPr>
          <w:rFonts w:cs="Arial" w:hint="cs"/>
          <w:rtl/>
        </w:rPr>
        <w:t xml:space="preserve">של </w:t>
      </w:r>
      <w:r w:rsidRPr="002E2716">
        <w:rPr>
          <w:rFonts w:cs="Arial"/>
          <w:rtl/>
        </w:rPr>
        <w:t xml:space="preserve">הצלת מזון הוא בעל כדאיות גבוהה. בהיבט </w:t>
      </w:r>
      <w:r w:rsidRPr="002E2716">
        <w:rPr>
          <w:rFonts w:cs="Arial" w:hint="cs"/>
          <w:rtl/>
        </w:rPr>
        <w:t>הסביבתי, יאפש</w:t>
      </w:r>
      <w:r w:rsidRPr="002E2716">
        <w:rPr>
          <w:rFonts w:cs="Arial" w:hint="eastAsia"/>
          <w:rtl/>
        </w:rPr>
        <w:t>ר</w:t>
      </w:r>
      <w:r w:rsidRPr="002E2716">
        <w:rPr>
          <w:rFonts w:cs="Arial"/>
          <w:rtl/>
        </w:rPr>
        <w:t xml:space="preserve"> ניצול מיטבי של משאבי טבע קיימים וצמצום פליטות </w:t>
      </w:r>
      <w:r w:rsidR="006B752D">
        <w:rPr>
          <w:rFonts w:cs="Arial" w:hint="cs"/>
          <w:rtl/>
        </w:rPr>
        <w:t xml:space="preserve">מזהמים וגזי חממה. </w:t>
      </w:r>
      <w:r w:rsidRPr="002E2716">
        <w:rPr>
          <w:rFonts w:cs="Arial"/>
          <w:rtl/>
        </w:rPr>
        <w:t>בהיבט הכלכלי</w:t>
      </w:r>
      <w:r w:rsidR="006B752D">
        <w:rPr>
          <w:rFonts w:cs="Arial" w:hint="cs"/>
          <w:rtl/>
        </w:rPr>
        <w:t xml:space="preserve"> הצלת מזון תהווה </w:t>
      </w:r>
      <w:r w:rsidR="006B752D">
        <w:rPr>
          <w:rtl/>
        </w:rPr>
        <w:t>חלופה לייצור מזון תוך מניעת מרבית המשאבים ו</w:t>
      </w:r>
      <w:r w:rsidR="006B752D">
        <w:rPr>
          <w:rFonts w:hint="cs"/>
          <w:rtl/>
        </w:rPr>
        <w:t>עלויות רבות</w:t>
      </w:r>
      <w:r w:rsidR="003F3DEA">
        <w:rPr>
          <w:rFonts w:hint="cs"/>
          <w:rtl/>
        </w:rPr>
        <w:t>,</w:t>
      </w:r>
      <w:r w:rsidR="006B752D">
        <w:rPr>
          <w:rFonts w:hint="cs"/>
          <w:rtl/>
        </w:rPr>
        <w:t xml:space="preserve"> ובנוסף תחסוך למשק כ-5 מיליארד ₪ בשנה.</w:t>
      </w:r>
      <w:r w:rsidRPr="002E2716">
        <w:rPr>
          <w:rFonts w:cs="Arial"/>
          <w:rtl/>
        </w:rPr>
        <w:t xml:space="preserve"> בהיבט החברתי</w:t>
      </w:r>
      <w:r>
        <w:rPr>
          <w:rFonts w:cs="Arial" w:hint="cs"/>
          <w:rtl/>
        </w:rPr>
        <w:t xml:space="preserve"> היא</w:t>
      </w:r>
      <w:r w:rsidRPr="002E2716">
        <w:rPr>
          <w:rFonts w:cs="Arial"/>
          <w:rtl/>
        </w:rPr>
        <w:t xml:space="preserve"> תתרום להקטנת הפערים בחברה ותחזק את הביטחון התזונתי של השכבות החלשות</w:t>
      </w:r>
      <w:r>
        <w:rPr>
          <w:rFonts w:cs="Arial" w:hint="cs"/>
          <w:rtl/>
        </w:rPr>
        <w:t xml:space="preserve"> וצמצום העוני. </w:t>
      </w:r>
      <w:r w:rsidRPr="005F2C3E">
        <w:rPr>
          <w:rFonts w:cs="Arial"/>
          <w:rtl/>
        </w:rPr>
        <w:t>הצלת 20% מהמזון האבוד, בעלות של 1.1 מיליארד ₪  תאפשר לסגור את כל פער חוסר הביטחון התזונתי בישראל.</w:t>
      </w:r>
    </w:p>
    <w:p w14:paraId="375939BA" w14:textId="3D6DD069" w:rsidR="00B525F5" w:rsidRDefault="00A61FF4" w:rsidP="00B525F5">
      <w:pPr>
        <w:spacing w:line="360" w:lineRule="auto"/>
        <w:jc w:val="both"/>
        <w:rPr>
          <w:rFonts w:ascii="Arial" w:hAnsi="Arial" w:cs="Arial"/>
        </w:rPr>
      </w:pPr>
      <w:bookmarkStart w:id="0" w:name="_Hlk118128256"/>
      <w:r w:rsidRPr="000A6690">
        <w:rPr>
          <w:rFonts w:hint="cs"/>
          <w:b/>
          <w:bCs/>
          <w:rtl/>
        </w:rPr>
        <w:t>גידי כרוך מנכ</w:t>
      </w:r>
      <w:r w:rsidR="00177691" w:rsidRPr="000A6690">
        <w:rPr>
          <w:rFonts w:hint="cs"/>
          <w:b/>
          <w:bCs/>
          <w:rtl/>
        </w:rPr>
        <w:t xml:space="preserve">"ל לקט ישראל: </w:t>
      </w:r>
      <w:r w:rsidR="001211C4" w:rsidRPr="000A6690">
        <w:rPr>
          <w:rFonts w:hint="cs"/>
          <w:rtl/>
        </w:rPr>
        <w:t>"</w:t>
      </w:r>
      <w:bookmarkEnd w:id="0"/>
      <w:r w:rsidR="00B525F5" w:rsidRPr="000A6690">
        <w:rPr>
          <w:rFonts w:ascii="Arial" w:hAnsi="Arial" w:cs="Arial"/>
          <w:rtl/>
        </w:rPr>
        <w:t xml:space="preserve">מיקומה של ישראל במקום האחרון ביישום כלי מדיניות לצמצום אובדן ובזבוז מזון אינו מפתיע </w:t>
      </w:r>
      <w:r w:rsidR="00B525F5" w:rsidRPr="000A6690">
        <w:rPr>
          <w:rFonts w:ascii="Arial" w:hAnsi="Arial" w:cs="Arial" w:hint="cs"/>
          <w:rtl/>
        </w:rPr>
        <w:t>ו</w:t>
      </w:r>
      <w:r w:rsidR="00B525F5" w:rsidRPr="000A6690">
        <w:rPr>
          <w:rFonts w:ascii="Arial" w:hAnsi="Arial" w:cs="Arial"/>
          <w:rtl/>
        </w:rPr>
        <w:t xml:space="preserve">מעורר דאגה אמיתית. בשש השנים האחרונות </w:t>
      </w:r>
      <w:r w:rsidR="00B525F5" w:rsidRPr="000A6690">
        <w:rPr>
          <w:rFonts w:ascii="Arial" w:hAnsi="Arial" w:cs="Arial" w:hint="cs"/>
          <w:rtl/>
        </w:rPr>
        <w:t>פרסם</w:t>
      </w:r>
      <w:r w:rsidR="00B525F5" w:rsidRPr="000A6690">
        <w:rPr>
          <w:rFonts w:ascii="Arial" w:hAnsi="Arial" w:cs="Arial"/>
          <w:rtl/>
        </w:rPr>
        <w:t xml:space="preserve"> לקט ישראל דו"ח מסודר</w:t>
      </w:r>
      <w:r w:rsidR="00B525F5" w:rsidRPr="000A6690">
        <w:rPr>
          <w:rFonts w:ascii="Arial" w:hAnsi="Arial" w:cs="Arial" w:hint="cs"/>
          <w:rtl/>
        </w:rPr>
        <w:t xml:space="preserve">, </w:t>
      </w:r>
      <w:r w:rsidR="00B525F5" w:rsidRPr="000A6690">
        <w:rPr>
          <w:rFonts w:ascii="Arial" w:hAnsi="Arial" w:cs="Arial"/>
          <w:rtl/>
        </w:rPr>
        <w:t>החתום על ידי המשרד להגנת הסביבה ובתמיכ</w:t>
      </w:r>
      <w:r w:rsidR="00B525F5" w:rsidRPr="000A6690">
        <w:rPr>
          <w:rFonts w:ascii="Arial" w:hAnsi="Arial" w:cs="Arial" w:hint="cs"/>
          <w:rtl/>
        </w:rPr>
        <w:t>ה</w:t>
      </w:r>
      <w:r w:rsidR="00B525F5" w:rsidRPr="000A6690">
        <w:rPr>
          <w:rFonts w:ascii="Arial" w:hAnsi="Arial" w:cs="Arial"/>
          <w:rtl/>
        </w:rPr>
        <w:t xml:space="preserve"> </w:t>
      </w:r>
      <w:r w:rsidR="00B525F5" w:rsidRPr="000A6690">
        <w:rPr>
          <w:rFonts w:ascii="Arial" w:hAnsi="Arial" w:cs="Arial" w:hint="cs"/>
          <w:rtl/>
        </w:rPr>
        <w:t>ב</w:t>
      </w:r>
      <w:r w:rsidR="00B525F5" w:rsidRPr="000A6690">
        <w:rPr>
          <w:rFonts w:ascii="Arial" w:hAnsi="Arial" w:cs="Arial"/>
          <w:rtl/>
        </w:rPr>
        <w:t>נתונים של משרד החקלאות</w:t>
      </w:r>
      <w:r w:rsidR="00B525F5" w:rsidRPr="000A6690">
        <w:rPr>
          <w:rFonts w:ascii="Arial" w:hAnsi="Arial" w:cs="Arial" w:hint="cs"/>
          <w:rtl/>
        </w:rPr>
        <w:t>,</w:t>
      </w:r>
      <w:r w:rsidR="00B525F5" w:rsidRPr="000A6690">
        <w:rPr>
          <w:rFonts w:ascii="Arial" w:hAnsi="Arial" w:cs="Arial"/>
          <w:rtl/>
        </w:rPr>
        <w:t xml:space="preserve"> המתריע על היקפי המזון הנזרקים לפח מדי שנה.  במציאות שבה לא רק </w:t>
      </w:r>
      <w:r w:rsidR="00B525F5" w:rsidRPr="000A6690">
        <w:rPr>
          <w:rFonts w:ascii="Arial" w:hAnsi="Arial" w:cs="Arial" w:hint="cs"/>
          <w:rtl/>
        </w:rPr>
        <w:t>ש</w:t>
      </w:r>
      <w:r w:rsidR="00B525F5" w:rsidRPr="000A6690">
        <w:rPr>
          <w:rFonts w:ascii="Arial" w:hAnsi="Arial" w:cs="Arial"/>
          <w:rtl/>
        </w:rPr>
        <w:t>מחצית מאוכלוסיית המדינה מצוי במחסור, אלא שהעולם כולו מתמודד עם משברי אקלים, מלחמות ופנדמיות שמערערים את כל מה שידענו על עתודות וב</w:t>
      </w:r>
      <w:r w:rsidR="00B525F5" w:rsidRPr="000A6690">
        <w:rPr>
          <w:rFonts w:ascii="Arial" w:hAnsi="Arial" w:cs="Arial" w:hint="cs"/>
          <w:rtl/>
        </w:rPr>
        <w:t>י</w:t>
      </w:r>
      <w:r w:rsidR="00B525F5" w:rsidRPr="000A6690">
        <w:rPr>
          <w:rFonts w:ascii="Arial" w:hAnsi="Arial" w:cs="Arial"/>
          <w:rtl/>
        </w:rPr>
        <w:t xml:space="preserve">טחון המזון, הגיע הזמן לשינוי יסודי ומהיר בסדרי העדיפויות בישראל, שיובל על </w:t>
      </w:r>
      <w:r w:rsidR="00B525F5" w:rsidRPr="000A6690">
        <w:rPr>
          <w:rFonts w:ascii="Arial" w:hAnsi="Arial" w:cs="Arial" w:hint="cs"/>
          <w:rtl/>
        </w:rPr>
        <w:t>י</w:t>
      </w:r>
      <w:r w:rsidR="00B525F5" w:rsidRPr="000A6690">
        <w:rPr>
          <w:rFonts w:ascii="Arial" w:hAnsi="Arial" w:cs="Arial"/>
          <w:rtl/>
        </w:rPr>
        <w:t>די לא פחות מראש ממשלת ישראל ויציב את הצלת עודפי המזון בראש. היתרון הגדול בהצלת מזון הוא היכולת המיידית שלו גם לסגור את פער חוסר הביטחון התזונתי כולו בישראל ברבע מהתקציב, וגם לייעל ולמנוע בזבוז משאבי טבע וייצור ולסייע בהפחתת פליטות ומזהמים. איפה נשמע דבר כזה, שפתרון יהיה יעיל וטוב בכל מובן – כלכלי, חברתי, סביבתי, בריאותי, אבל הממשלה תדלג מעליו באדישות? אין לנו את הפריבילגיה הזו יותר</w:t>
      </w:r>
      <w:r w:rsidR="00B525F5" w:rsidRPr="000A6690">
        <w:rPr>
          <w:rFonts w:ascii="Arial" w:hAnsi="Arial" w:cs="Arial" w:hint="cs"/>
          <w:rtl/>
        </w:rPr>
        <w:t>.</w:t>
      </w:r>
      <w:r w:rsidR="00B525F5" w:rsidRPr="000A6690">
        <w:rPr>
          <w:rFonts w:ascii="Arial" w:hAnsi="Arial" w:cs="Arial"/>
          <w:rtl/>
        </w:rPr>
        <w:t xml:space="preserve"> העולם כולו, מצוי במשבר </w:t>
      </w:r>
      <w:r w:rsidR="00B525F5" w:rsidRPr="000A6690">
        <w:rPr>
          <w:rFonts w:ascii="Arial" w:hAnsi="Arial" w:cs="Arial" w:hint="cs"/>
          <w:rtl/>
        </w:rPr>
        <w:t xml:space="preserve">ובאיום </w:t>
      </w:r>
      <w:r w:rsidR="00B525F5" w:rsidRPr="000A6690">
        <w:rPr>
          <w:rFonts w:ascii="Arial" w:hAnsi="Arial" w:cs="Arial"/>
          <w:rtl/>
        </w:rPr>
        <w:t>ממשי כבר היום, וזהו צו השעה לפעול עכשיו ולנקוט בצעדים יעילים לצמצום אובדני המזון והצלת המשאבים הקיימים. ישראל חייבת לצאת מהאדישות ולתרום מיידית לצמצום המשבר ".</w:t>
      </w:r>
    </w:p>
    <w:p w14:paraId="3A80FEB8" w14:textId="421CA06C" w:rsidR="000A6690" w:rsidRPr="000A6690" w:rsidRDefault="000A6690" w:rsidP="000A6690">
      <w:pPr>
        <w:spacing w:line="360" w:lineRule="auto"/>
        <w:jc w:val="both"/>
        <w:rPr>
          <w:rFonts w:cs="Arial"/>
          <w:rtl/>
        </w:rPr>
      </w:pPr>
      <w:r>
        <w:rPr>
          <w:rFonts w:asciiTheme="minorBidi" w:eastAsia="Calibri" w:hAnsiTheme="minorBidi"/>
          <w:b/>
          <w:bCs/>
          <w:rtl/>
        </w:rPr>
        <w:t>השרה להגנת הסביבה, תמר זנדברג</w:t>
      </w:r>
      <w:r w:rsidRPr="000A6690">
        <w:rPr>
          <w:rFonts w:cs="Arial"/>
          <w:rtl/>
        </w:rPr>
        <w:t xml:space="preserve"> "דו</w:t>
      </w:r>
      <w:r w:rsidR="001C7152">
        <w:rPr>
          <w:rFonts w:cs="Arial" w:hint="cs"/>
          <w:rtl/>
        </w:rPr>
        <w:t>"</w:t>
      </w:r>
      <w:r w:rsidRPr="000A6690">
        <w:rPr>
          <w:rFonts w:cs="Arial"/>
          <w:rtl/>
        </w:rPr>
        <w:t xml:space="preserve">ח זה מתפרסם בימים שבהם מתכנסים מנהיגי העולם בשארם א-שייח כדי לדון בדרכים בהן תידרש האנושות לפעול על מנת להתמודד עם משבר האקלים ומשברים נוספים הנלווים אליו כדוגמת משבר המזון. מניעת בזבוז והצלת מזון הן פעולות הכרחיות לקידום החוסן האקלימי, החברתי והכלכלי של ישראל. למדינת ישראל יש פערים להדביק על מנת ליישר קו עם </w:t>
      </w:r>
      <w:r w:rsidRPr="004D55DC">
        <w:rPr>
          <w:rFonts w:cs="Arial"/>
          <w:rtl/>
        </w:rPr>
        <w:t xml:space="preserve">המדינות </w:t>
      </w:r>
      <w:r w:rsidR="001C7152">
        <w:rPr>
          <w:rFonts w:cs="Arial" w:hint="cs"/>
          <w:rtl/>
        </w:rPr>
        <w:t>המפותחות</w:t>
      </w:r>
      <w:r w:rsidR="001C7152" w:rsidRPr="004D55DC">
        <w:rPr>
          <w:rFonts w:cs="Arial"/>
          <w:rtl/>
        </w:rPr>
        <w:t xml:space="preserve"> </w:t>
      </w:r>
      <w:r w:rsidRPr="004D55DC">
        <w:rPr>
          <w:rFonts w:cs="Arial"/>
          <w:rtl/>
        </w:rPr>
        <w:t>המקדמות</w:t>
      </w:r>
      <w:r w:rsidRPr="000A6690">
        <w:rPr>
          <w:rFonts w:cs="Arial"/>
          <w:rtl/>
        </w:rPr>
        <w:t xml:space="preserve"> את התחום ובאמצעות מהלך רוחבי ממשלתי נוכל לעמוד באתגר". </w:t>
      </w:r>
    </w:p>
    <w:p w14:paraId="17DB10F6" w14:textId="0F12483A" w:rsidR="004E1D1B" w:rsidRPr="00715242" w:rsidRDefault="00DF7FA4" w:rsidP="00715242">
      <w:pPr>
        <w:spacing w:line="360" w:lineRule="auto"/>
        <w:jc w:val="both"/>
        <w:rPr>
          <w:rtl/>
        </w:rPr>
      </w:pPr>
      <w:r>
        <w:rPr>
          <w:rFonts w:asciiTheme="minorBidi" w:hAnsiTheme="minorBidi"/>
          <w:b/>
          <w:bCs/>
          <w:rtl/>
        </w:rPr>
        <w:t xml:space="preserve">חן הרצוג, כלכלן ראשי </w:t>
      </w:r>
      <w:r>
        <w:rPr>
          <w:rFonts w:asciiTheme="minorBidi" w:hAnsiTheme="minorBidi"/>
          <w:b/>
          <w:bCs/>
        </w:rPr>
        <w:t>BDO</w:t>
      </w:r>
      <w:r>
        <w:rPr>
          <w:rFonts w:asciiTheme="minorBidi" w:hAnsiTheme="minorBidi"/>
          <w:rtl/>
        </w:rPr>
        <w:t xml:space="preserve"> </w:t>
      </w:r>
      <w:r>
        <w:rPr>
          <w:rFonts w:asciiTheme="minorBidi" w:hAnsiTheme="minorBidi"/>
          <w:b/>
          <w:bCs/>
          <w:rtl/>
        </w:rPr>
        <w:t>ועורך הדו"ח</w:t>
      </w:r>
      <w:r>
        <w:rPr>
          <w:rFonts w:asciiTheme="minorBidi" w:hAnsiTheme="minorBidi" w:hint="cs"/>
          <w:b/>
          <w:bCs/>
          <w:rtl/>
        </w:rPr>
        <w:t>:</w:t>
      </w:r>
      <w:r w:rsidR="00715242">
        <w:rPr>
          <w:rFonts w:hint="cs"/>
          <w:rtl/>
        </w:rPr>
        <w:t xml:space="preserve"> </w:t>
      </w:r>
      <w:r w:rsidR="00A86462" w:rsidRPr="00A86462">
        <w:rPr>
          <w:rFonts w:ascii="Arial" w:hAnsi="Arial" w:cs="Arial"/>
          <w:rtl/>
        </w:rPr>
        <w:t>"</w:t>
      </w:r>
      <w:r w:rsidR="00FA1C19">
        <w:rPr>
          <w:rFonts w:ascii="Arial" w:hAnsi="Arial" w:cs="Arial" w:hint="cs"/>
          <w:rtl/>
        </w:rPr>
        <w:t>הדירוג הנמוך של ישראל במדדי מדיניות הצלת מזון מחייב את הממשלה החדשה</w:t>
      </w:r>
      <w:r w:rsidR="004E1D1B">
        <w:rPr>
          <w:rFonts w:ascii="Arial" w:hAnsi="Arial" w:cs="Arial" w:hint="cs"/>
          <w:rtl/>
        </w:rPr>
        <w:t>,</w:t>
      </w:r>
      <w:r w:rsidR="004E1D1B" w:rsidRPr="004E1D1B">
        <w:rPr>
          <w:rFonts w:ascii="Arial" w:hAnsi="Arial" w:cs="Arial" w:hint="cs"/>
          <w:rtl/>
        </w:rPr>
        <w:t xml:space="preserve"> </w:t>
      </w:r>
      <w:r w:rsidR="004E1D1B">
        <w:rPr>
          <w:rFonts w:ascii="Arial" w:hAnsi="Arial" w:cs="Arial" w:hint="cs"/>
          <w:rtl/>
        </w:rPr>
        <w:t>כחלק מהמאבק ביוקר המחייה, לאמץ מדיניות כוללת להצלת מזון</w:t>
      </w:r>
      <w:r w:rsidR="00FA1C19">
        <w:rPr>
          <w:rFonts w:ascii="Arial" w:hAnsi="Arial" w:cs="Arial" w:hint="cs"/>
          <w:rtl/>
        </w:rPr>
        <w:t xml:space="preserve">. </w:t>
      </w:r>
      <w:r w:rsidR="00A86462" w:rsidRPr="00A86462">
        <w:rPr>
          <w:rFonts w:ascii="Arial" w:hAnsi="Arial" w:cs="Arial" w:hint="cs"/>
          <w:rtl/>
        </w:rPr>
        <w:t>עלויות</w:t>
      </w:r>
      <w:r w:rsidR="00A86462" w:rsidRPr="00A86462">
        <w:rPr>
          <w:rFonts w:ascii="Arial" w:hAnsi="Arial" w:cs="Arial"/>
        </w:rPr>
        <w:t xml:space="preserve"> </w:t>
      </w:r>
      <w:r w:rsidR="00A86462" w:rsidRPr="00A86462">
        <w:rPr>
          <w:rFonts w:ascii="Arial" w:hAnsi="Arial" w:cs="Arial" w:hint="cs"/>
          <w:rtl/>
        </w:rPr>
        <w:t>אובדן</w:t>
      </w:r>
      <w:r w:rsidR="00A86462" w:rsidRPr="00A86462">
        <w:rPr>
          <w:rFonts w:ascii="Arial" w:hAnsi="Arial" w:cs="Arial"/>
        </w:rPr>
        <w:t xml:space="preserve"> </w:t>
      </w:r>
      <w:r w:rsidR="00A86462" w:rsidRPr="00A86462">
        <w:rPr>
          <w:rFonts w:ascii="Arial" w:hAnsi="Arial" w:cs="Arial" w:hint="cs"/>
          <w:rtl/>
        </w:rPr>
        <w:t>המזון, מתגלגלות בסופו</w:t>
      </w:r>
      <w:r w:rsidR="00A86462" w:rsidRPr="00A86462">
        <w:rPr>
          <w:rFonts w:ascii="Arial" w:hAnsi="Arial" w:cs="Arial"/>
        </w:rPr>
        <w:t xml:space="preserve"> </w:t>
      </w:r>
      <w:r w:rsidR="00A86462" w:rsidRPr="00A86462">
        <w:rPr>
          <w:rFonts w:ascii="Arial" w:hAnsi="Arial" w:cs="Arial" w:hint="cs"/>
          <w:rtl/>
        </w:rPr>
        <w:t>של</w:t>
      </w:r>
      <w:r w:rsidR="00A86462" w:rsidRPr="00A86462">
        <w:rPr>
          <w:rFonts w:ascii="Arial" w:hAnsi="Arial" w:cs="Arial"/>
        </w:rPr>
        <w:t xml:space="preserve"> </w:t>
      </w:r>
      <w:r w:rsidR="00A86462" w:rsidRPr="00A86462">
        <w:rPr>
          <w:rFonts w:ascii="Arial" w:hAnsi="Arial" w:cs="Arial" w:hint="cs"/>
          <w:rtl/>
        </w:rPr>
        <w:t>דבר</w:t>
      </w:r>
      <w:r w:rsidR="00A86462" w:rsidRPr="00A86462">
        <w:rPr>
          <w:rFonts w:ascii="Arial" w:hAnsi="Arial" w:cs="Arial"/>
        </w:rPr>
        <w:t xml:space="preserve"> </w:t>
      </w:r>
      <w:r w:rsidR="00A86462" w:rsidRPr="00A86462">
        <w:rPr>
          <w:rFonts w:ascii="Arial" w:hAnsi="Arial" w:cs="Arial" w:hint="cs"/>
          <w:rtl/>
        </w:rPr>
        <w:t>לכיסו</w:t>
      </w:r>
      <w:r w:rsidR="00A86462" w:rsidRPr="00A86462">
        <w:rPr>
          <w:rFonts w:ascii="Arial" w:hAnsi="Arial" w:cs="Arial"/>
        </w:rPr>
        <w:t xml:space="preserve"> </w:t>
      </w:r>
      <w:r w:rsidR="00A86462" w:rsidRPr="00A86462">
        <w:rPr>
          <w:rFonts w:ascii="Arial" w:hAnsi="Arial" w:cs="Arial" w:hint="cs"/>
          <w:rtl/>
        </w:rPr>
        <w:t>של</w:t>
      </w:r>
      <w:r w:rsidR="00A86462" w:rsidRPr="00A86462">
        <w:rPr>
          <w:rFonts w:ascii="Arial" w:hAnsi="Arial" w:cs="Arial"/>
        </w:rPr>
        <w:t xml:space="preserve"> </w:t>
      </w:r>
      <w:r w:rsidR="00A86462" w:rsidRPr="00A86462">
        <w:rPr>
          <w:rFonts w:ascii="Arial" w:hAnsi="Arial" w:cs="Arial" w:hint="cs"/>
          <w:rtl/>
        </w:rPr>
        <w:t>הצרכן</w:t>
      </w:r>
      <w:r w:rsidR="00A86462" w:rsidRPr="00A86462">
        <w:rPr>
          <w:rFonts w:ascii="Arial" w:hAnsi="Arial" w:cs="Arial"/>
        </w:rPr>
        <w:t xml:space="preserve"> </w:t>
      </w:r>
      <w:r w:rsidR="00A86462" w:rsidRPr="00A86462">
        <w:rPr>
          <w:rFonts w:ascii="Arial" w:hAnsi="Arial" w:cs="Arial" w:hint="cs"/>
          <w:rtl/>
        </w:rPr>
        <w:t>ומשפיעות על</w:t>
      </w:r>
      <w:r w:rsidR="00A86462" w:rsidRPr="00A86462">
        <w:rPr>
          <w:rFonts w:ascii="Arial" w:hAnsi="Arial" w:cs="Arial"/>
        </w:rPr>
        <w:t xml:space="preserve"> </w:t>
      </w:r>
      <w:r w:rsidR="00A86462" w:rsidRPr="00A86462">
        <w:rPr>
          <w:rFonts w:ascii="Arial" w:hAnsi="Arial" w:cs="Arial" w:hint="cs"/>
          <w:rtl/>
        </w:rPr>
        <w:t>יוקר</w:t>
      </w:r>
      <w:r w:rsidR="00A86462" w:rsidRPr="00A86462">
        <w:rPr>
          <w:rFonts w:ascii="Arial" w:hAnsi="Arial" w:cs="Arial"/>
        </w:rPr>
        <w:t xml:space="preserve"> </w:t>
      </w:r>
      <w:r w:rsidR="00A86462" w:rsidRPr="00A86462">
        <w:rPr>
          <w:rFonts w:ascii="Arial" w:hAnsi="Arial" w:cs="Arial" w:hint="cs"/>
          <w:rtl/>
        </w:rPr>
        <w:t>המחיה</w:t>
      </w:r>
      <w:r w:rsidR="00A86462" w:rsidRPr="00A86462">
        <w:rPr>
          <w:rFonts w:ascii="Arial" w:hAnsi="Arial" w:cs="Arial"/>
        </w:rPr>
        <w:t xml:space="preserve"> </w:t>
      </w:r>
      <w:r w:rsidR="00A86462" w:rsidRPr="00A86462">
        <w:rPr>
          <w:rFonts w:ascii="Arial" w:hAnsi="Arial" w:cs="Arial" w:hint="cs"/>
          <w:rtl/>
        </w:rPr>
        <w:t>בישראל, וגורמות להתייקרות של 11% במחירי המזון.</w:t>
      </w:r>
      <w:r w:rsidR="00FA1C19">
        <w:rPr>
          <w:rFonts w:ascii="Arial" w:hAnsi="Arial" w:cs="Arial" w:hint="cs"/>
          <w:rtl/>
        </w:rPr>
        <w:t xml:space="preserve"> </w:t>
      </w:r>
      <w:r w:rsidR="004E1D1B">
        <w:rPr>
          <w:rFonts w:ascii="Arial" w:hAnsi="Arial" w:cs="Arial" w:hint="cs"/>
          <w:rtl/>
        </w:rPr>
        <w:t xml:space="preserve">עליית מחירי המזון עקב המלחמה באוקראינה מחזקת עוד יותר את הכדאיות הכלכלית להצלת מזון.  </w:t>
      </w:r>
      <w:r w:rsidR="00FA1C19">
        <w:rPr>
          <w:rFonts w:ascii="Arial" w:hAnsi="Arial" w:cs="Arial" w:hint="cs"/>
          <w:rtl/>
        </w:rPr>
        <w:t xml:space="preserve">הצלת מזון היא בעלת כדאיות כלכלית וסביבתית. כל שקל המושקע בהצלת מזון תורם 4.3 ₪ למשק הלאומי. </w:t>
      </w:r>
    </w:p>
    <w:p w14:paraId="5DA2F8E3" w14:textId="35914935" w:rsidR="00A86462" w:rsidRPr="00A86462" w:rsidRDefault="003A302D" w:rsidP="004E1D1B">
      <w:pPr>
        <w:spacing w:line="360" w:lineRule="auto"/>
        <w:jc w:val="both"/>
        <w:rPr>
          <w:rFonts w:ascii="Arial" w:hAnsi="Arial" w:cs="Arial"/>
          <w:rtl/>
        </w:rPr>
      </w:pPr>
      <w:r w:rsidRPr="004D55DC">
        <w:rPr>
          <w:rFonts w:ascii="Arial" w:hAnsi="Arial" w:cs="Arial" w:hint="cs"/>
          <w:rtl/>
        </w:rPr>
        <w:t>הדו</w:t>
      </w:r>
      <w:r w:rsidR="001C7152">
        <w:rPr>
          <w:rFonts w:ascii="Arial" w:hAnsi="Arial" w:cs="Arial" w:hint="cs"/>
          <w:rtl/>
        </w:rPr>
        <w:t>"</w:t>
      </w:r>
      <w:r w:rsidRPr="004D55DC">
        <w:rPr>
          <w:rFonts w:ascii="Arial" w:hAnsi="Arial" w:cs="Arial" w:hint="cs"/>
          <w:rtl/>
        </w:rPr>
        <w:t xml:space="preserve">ח מדגים ביתר שאת את חשיבות </w:t>
      </w:r>
      <w:r w:rsidR="00FA1C19" w:rsidRPr="004D55DC">
        <w:rPr>
          <w:rFonts w:ascii="Arial" w:hAnsi="Arial" w:cs="Arial" w:hint="cs"/>
          <w:rtl/>
        </w:rPr>
        <w:t xml:space="preserve">, </w:t>
      </w:r>
      <w:r w:rsidRPr="004D55DC">
        <w:rPr>
          <w:rFonts w:ascii="Arial" w:hAnsi="Arial" w:cs="Arial" w:hint="cs"/>
          <w:rtl/>
        </w:rPr>
        <w:t xml:space="preserve">אימוץ </w:t>
      </w:r>
      <w:r w:rsidR="00FA1C19" w:rsidRPr="004D55DC">
        <w:rPr>
          <w:rFonts w:ascii="Arial" w:hAnsi="Arial" w:cs="Arial" w:hint="cs"/>
          <w:rtl/>
        </w:rPr>
        <w:t xml:space="preserve"> מדיניות הצלת מזון, כמקובל במדינות העולם</w:t>
      </w:r>
      <w:r w:rsidRPr="004D55DC">
        <w:rPr>
          <w:rFonts w:ascii="Arial" w:hAnsi="Arial" w:cs="Arial" w:hint="cs"/>
          <w:rtl/>
        </w:rPr>
        <w:t xml:space="preserve">, שתכלול את </w:t>
      </w:r>
      <w:r w:rsidR="00FA1C19" w:rsidRPr="004D55DC">
        <w:rPr>
          <w:rFonts w:ascii="Arial" w:hAnsi="Arial" w:cs="Arial" w:hint="cs"/>
          <w:rtl/>
        </w:rPr>
        <w:t xml:space="preserve"> 8 כלי המדיניות לעידוד הצלת מזון שנכללים במסגרת ממצאי הדו"ח.</w:t>
      </w:r>
      <w:r w:rsidR="00FA1C19">
        <w:rPr>
          <w:rFonts w:ascii="Arial" w:hAnsi="Arial" w:cs="Arial" w:hint="cs"/>
          <w:rtl/>
        </w:rPr>
        <w:t xml:space="preserve"> </w:t>
      </w:r>
    </w:p>
    <w:p w14:paraId="3341DABB" w14:textId="1C54CCF3" w:rsidR="007120A9" w:rsidRDefault="00A86462" w:rsidP="00715242">
      <w:pPr>
        <w:spacing w:line="360" w:lineRule="auto"/>
        <w:jc w:val="both"/>
        <w:rPr>
          <w:rFonts w:ascii="Arial" w:hAnsi="Arial" w:cs="Arial"/>
          <w:rtl/>
        </w:rPr>
      </w:pPr>
      <w:r w:rsidRPr="00A86462">
        <w:rPr>
          <w:rFonts w:ascii="Arial" w:hAnsi="Arial" w:cs="Arial"/>
          <w:rtl/>
        </w:rPr>
        <w:t>מדיניות הצלת מזון וחלוקתו לשכבות מוחלשות הי</w:t>
      </w:r>
      <w:r w:rsidRPr="00A86462">
        <w:rPr>
          <w:rFonts w:ascii="Arial" w:hAnsi="Arial" w:cs="Arial" w:hint="cs"/>
          <w:rtl/>
        </w:rPr>
        <w:t>א</w:t>
      </w:r>
      <w:r w:rsidRPr="00A86462">
        <w:rPr>
          <w:rFonts w:ascii="Arial" w:hAnsi="Arial" w:cs="Arial"/>
          <w:rtl/>
        </w:rPr>
        <w:t xml:space="preserve"> מדיניות </w:t>
      </w:r>
      <w:r w:rsidRPr="00A86462">
        <w:rPr>
          <w:rFonts w:ascii="Arial" w:hAnsi="Arial" w:cs="Arial" w:hint="cs"/>
          <w:rtl/>
        </w:rPr>
        <w:t>כלכלית</w:t>
      </w:r>
      <w:r w:rsidRPr="00A86462">
        <w:rPr>
          <w:rFonts w:ascii="Arial" w:hAnsi="Arial" w:cs="Arial"/>
          <w:rtl/>
        </w:rPr>
        <w:t xml:space="preserve"> אפקטיבית </w:t>
      </w:r>
      <w:r w:rsidR="00D21BDA">
        <w:rPr>
          <w:rFonts w:ascii="Arial" w:hAnsi="Arial" w:cs="Arial" w:hint="cs"/>
          <w:rtl/>
        </w:rPr>
        <w:t>במציאות הכלכלית בישראל</w:t>
      </w:r>
      <w:r w:rsidRPr="00A86462">
        <w:rPr>
          <w:rFonts w:ascii="Arial" w:hAnsi="Arial" w:cs="Arial"/>
          <w:rtl/>
        </w:rPr>
        <w:t>, בה חלק נכבד מההוצאה של משקי הבית הי</w:t>
      </w:r>
      <w:r w:rsidRPr="00A86462">
        <w:rPr>
          <w:rFonts w:ascii="Arial" w:hAnsi="Arial" w:cs="Arial" w:hint="cs"/>
          <w:rtl/>
        </w:rPr>
        <w:t>א</w:t>
      </w:r>
      <w:r w:rsidRPr="00A86462">
        <w:rPr>
          <w:rFonts w:ascii="Arial" w:hAnsi="Arial" w:cs="Arial"/>
          <w:rtl/>
        </w:rPr>
        <w:t xml:space="preserve"> על מזון.</w:t>
      </w:r>
      <w:r w:rsidRPr="00A86462">
        <w:rPr>
          <w:rFonts w:ascii="Arial" w:hAnsi="Arial" w:cs="Arial" w:hint="cs"/>
          <w:rtl/>
        </w:rPr>
        <w:t xml:space="preserve"> הצלת מזון היא נוסחה מנצחת, שמאפשרת לסגור את פער אי הביטחון התזונתי תוך חסכון ישיר למשק בסך של כ-2</w:t>
      </w:r>
      <w:r>
        <w:rPr>
          <w:rFonts w:ascii="Arial" w:hAnsi="Arial" w:cs="Arial" w:hint="cs"/>
          <w:rtl/>
        </w:rPr>
        <w:t>.5</w:t>
      </w:r>
      <w:r w:rsidRPr="00A86462">
        <w:rPr>
          <w:rFonts w:ascii="Arial" w:hAnsi="Arial" w:cs="Arial" w:hint="cs"/>
          <w:rtl/>
        </w:rPr>
        <w:t xml:space="preserve"> מיליארד ₪. בכימות</w:t>
      </w:r>
      <w:r>
        <w:rPr>
          <w:rFonts w:asciiTheme="minorBidi" w:hAnsiTheme="minorBidi" w:hint="cs"/>
          <w:sz w:val="24"/>
          <w:szCs w:val="24"/>
          <w:rtl/>
        </w:rPr>
        <w:t xml:space="preserve"> </w:t>
      </w:r>
      <w:r w:rsidRPr="00A86462">
        <w:rPr>
          <w:rFonts w:ascii="Arial" w:hAnsi="Arial" w:cs="Arial" w:hint="cs"/>
          <w:rtl/>
        </w:rPr>
        <w:t>היתרונות החברתיים והסביבתיים</w:t>
      </w:r>
      <w:r w:rsidR="004E1D1B">
        <w:rPr>
          <w:rFonts w:ascii="Arial" w:hAnsi="Arial" w:cs="Arial" w:hint="cs"/>
          <w:rtl/>
        </w:rPr>
        <w:t>,</w:t>
      </w:r>
      <w:r w:rsidRPr="00A86462">
        <w:rPr>
          <w:rFonts w:ascii="Arial" w:hAnsi="Arial" w:cs="Arial" w:hint="cs"/>
          <w:rtl/>
        </w:rPr>
        <w:t xml:space="preserve"> החיסכון למשק אף עולה </w:t>
      </w:r>
      <w:r w:rsidR="0083518B">
        <w:rPr>
          <w:rFonts w:ascii="Arial" w:hAnsi="Arial" w:cs="Arial" w:hint="cs"/>
          <w:rtl/>
        </w:rPr>
        <w:t>לכ-4</w:t>
      </w:r>
      <w:r w:rsidRPr="00A86462">
        <w:rPr>
          <w:rFonts w:ascii="Arial" w:hAnsi="Arial" w:cs="Arial" w:hint="cs"/>
          <w:rtl/>
        </w:rPr>
        <w:t xml:space="preserve"> מיליארד ₪</w:t>
      </w:r>
      <w:r w:rsidR="004E1D1B">
        <w:rPr>
          <w:rFonts w:ascii="Arial" w:hAnsi="Arial" w:cs="Arial" w:hint="cs"/>
          <w:rtl/>
        </w:rPr>
        <w:t>"</w:t>
      </w:r>
      <w:r w:rsidRPr="00A86462">
        <w:rPr>
          <w:rFonts w:ascii="Arial" w:hAnsi="Arial" w:cs="Arial" w:hint="cs"/>
          <w:rtl/>
        </w:rPr>
        <w:t>.</w:t>
      </w:r>
      <w:r w:rsidRPr="0083518B">
        <w:rPr>
          <w:rFonts w:ascii="Arial" w:hAnsi="Arial" w:cs="Arial" w:hint="cs"/>
          <w:rtl/>
        </w:rPr>
        <w:t xml:space="preserve">  </w:t>
      </w:r>
    </w:p>
    <w:p w14:paraId="7C47455D" w14:textId="7DD55158" w:rsidR="006C3737" w:rsidRDefault="005C73AF" w:rsidP="005C73AF">
      <w:pPr>
        <w:spacing w:line="360" w:lineRule="auto"/>
        <w:jc w:val="both"/>
        <w:rPr>
          <w:rFonts w:cs="Arial"/>
          <w:rtl/>
        </w:rPr>
      </w:pPr>
      <w:r w:rsidRPr="005C73AF">
        <w:rPr>
          <w:rFonts w:hint="cs"/>
          <w:b/>
          <w:bCs/>
          <w:rtl/>
        </w:rPr>
        <w:t>פרופ' אמילי ברוד לייב</w:t>
      </w:r>
      <w:r>
        <w:rPr>
          <w:rFonts w:hint="cs"/>
          <w:rtl/>
        </w:rPr>
        <w:t xml:space="preserve">, </w:t>
      </w:r>
      <w:r w:rsidRPr="005C73AF">
        <w:rPr>
          <w:rFonts w:cs="Arial"/>
          <w:b/>
          <w:bCs/>
          <w:rtl/>
        </w:rPr>
        <w:t xml:space="preserve">מנהלת הקליניקה למדיניות מזון במרכז לדיני בריאות וחדשנות </w:t>
      </w:r>
      <w:r w:rsidR="00AF43B5">
        <w:rPr>
          <w:rFonts w:cs="Arial" w:hint="cs"/>
          <w:b/>
          <w:bCs/>
          <w:rtl/>
        </w:rPr>
        <w:t>ב</w:t>
      </w:r>
      <w:r>
        <w:rPr>
          <w:rFonts w:cs="Arial" w:hint="cs"/>
          <w:b/>
          <w:bCs/>
          <w:rtl/>
        </w:rPr>
        <w:t xml:space="preserve">אוניברסיטת הרווארד: </w:t>
      </w:r>
      <w:r w:rsidR="00AF43B5">
        <w:rPr>
          <w:rFonts w:cs="Arial" w:hint="cs"/>
          <w:rtl/>
        </w:rPr>
        <w:t>"</w:t>
      </w:r>
      <w:r w:rsidR="00B46FB3">
        <w:rPr>
          <w:rFonts w:cs="Arial" w:hint="cs"/>
          <w:rtl/>
        </w:rPr>
        <w:t xml:space="preserve">באמצעות </w:t>
      </w:r>
      <w:r w:rsidRPr="005C73AF">
        <w:rPr>
          <w:rFonts w:cs="Arial"/>
          <w:rtl/>
        </w:rPr>
        <w:t xml:space="preserve">שיתוף </w:t>
      </w:r>
      <w:r w:rsidR="00AF43B5">
        <w:rPr>
          <w:rFonts w:cs="Arial" w:hint="cs"/>
          <w:rtl/>
        </w:rPr>
        <w:t>ה</w:t>
      </w:r>
      <w:r w:rsidRPr="005C73AF">
        <w:rPr>
          <w:rFonts w:cs="Arial"/>
          <w:rtl/>
        </w:rPr>
        <w:t>פעולה בין</w:t>
      </w:r>
      <w:r w:rsidR="00AF43B5" w:rsidRPr="00AF43B5">
        <w:rPr>
          <w:rtl/>
        </w:rPr>
        <w:t xml:space="preserve"> </w:t>
      </w:r>
      <w:r w:rsidR="00AF43B5" w:rsidRPr="00AF43B5">
        <w:rPr>
          <w:rFonts w:cs="Arial"/>
          <w:rtl/>
        </w:rPr>
        <w:t>הקליניקה למשפט ומדיניות מזון בבית הספר למשפטים של אוניברסיטת הרווארד ולקט ישראל</w:t>
      </w:r>
      <w:r w:rsidRPr="005C73AF">
        <w:rPr>
          <w:rFonts w:cs="Arial"/>
          <w:rtl/>
        </w:rPr>
        <w:t xml:space="preserve">, </w:t>
      </w:r>
      <w:r w:rsidR="00AF43B5">
        <w:rPr>
          <w:rFonts w:cs="Arial" w:hint="cs"/>
          <w:rtl/>
        </w:rPr>
        <w:t xml:space="preserve">ביצענו </w:t>
      </w:r>
      <w:r w:rsidRPr="005C73AF">
        <w:rPr>
          <w:rFonts w:cs="Arial"/>
          <w:rtl/>
        </w:rPr>
        <w:t xml:space="preserve">השוואה בינלאומית של </w:t>
      </w:r>
      <w:r w:rsidR="00484440">
        <w:rPr>
          <w:rFonts w:cs="Arial" w:hint="cs"/>
          <w:rtl/>
        </w:rPr>
        <w:t xml:space="preserve">אובדן מזון </w:t>
      </w:r>
      <w:r w:rsidRPr="005C73AF">
        <w:rPr>
          <w:rFonts w:cs="Arial"/>
          <w:rtl/>
        </w:rPr>
        <w:t>ומדיניות הצלת מזון</w:t>
      </w:r>
      <w:r w:rsidR="00B46FB3">
        <w:rPr>
          <w:rFonts w:cs="Arial" w:hint="cs"/>
          <w:rtl/>
        </w:rPr>
        <w:t>.</w:t>
      </w:r>
      <w:r w:rsidRPr="005C73AF">
        <w:rPr>
          <w:rFonts w:cs="Arial"/>
          <w:rtl/>
        </w:rPr>
        <w:t xml:space="preserve"> </w:t>
      </w:r>
      <w:r w:rsidR="00B46FB3">
        <w:rPr>
          <w:rFonts w:cs="Arial" w:hint="cs"/>
          <w:rtl/>
        </w:rPr>
        <w:t xml:space="preserve">מסקנות הדו"ח </w:t>
      </w:r>
      <w:r w:rsidRPr="005C73AF">
        <w:rPr>
          <w:rFonts w:cs="Arial"/>
          <w:rtl/>
        </w:rPr>
        <w:t>מדגיש</w:t>
      </w:r>
      <w:r w:rsidR="00B46FB3">
        <w:rPr>
          <w:rFonts w:cs="Arial" w:hint="cs"/>
          <w:rtl/>
        </w:rPr>
        <w:t>ות</w:t>
      </w:r>
      <w:r w:rsidRPr="005C73AF">
        <w:rPr>
          <w:rFonts w:cs="Arial"/>
          <w:rtl/>
        </w:rPr>
        <w:t xml:space="preserve"> את נושא </w:t>
      </w:r>
      <w:r w:rsidR="00484440">
        <w:rPr>
          <w:rFonts w:cs="Arial" w:hint="cs"/>
          <w:rtl/>
        </w:rPr>
        <w:t xml:space="preserve">אובדן </w:t>
      </w:r>
      <w:r w:rsidRPr="005C73AF">
        <w:rPr>
          <w:rFonts w:cs="Arial"/>
          <w:rtl/>
        </w:rPr>
        <w:t xml:space="preserve">המזון כדאגה עולמית, </w:t>
      </w:r>
      <w:r w:rsidR="00B46FB3">
        <w:rPr>
          <w:rFonts w:cs="Arial" w:hint="cs"/>
          <w:rtl/>
        </w:rPr>
        <w:t>אשר החריף</w:t>
      </w:r>
      <w:r w:rsidRPr="005C73AF">
        <w:rPr>
          <w:rFonts w:cs="Arial"/>
          <w:rtl/>
        </w:rPr>
        <w:t xml:space="preserve"> בעקבות משבר האקלים</w:t>
      </w:r>
      <w:r w:rsidR="00B30BA5">
        <w:rPr>
          <w:rFonts w:cs="Arial" w:hint="cs"/>
          <w:rtl/>
        </w:rPr>
        <w:t xml:space="preserve"> והאתגרים הגלובליים בתחום המזון</w:t>
      </w:r>
      <w:r w:rsidRPr="005C73AF">
        <w:rPr>
          <w:rFonts w:cs="Arial"/>
          <w:rtl/>
        </w:rPr>
        <w:t>. עם זאת, ישראל נותרה הרחק מאחור</w:t>
      </w:r>
      <w:r w:rsidR="00B46FB3">
        <w:rPr>
          <w:rFonts w:cs="Arial" w:hint="cs"/>
          <w:rtl/>
        </w:rPr>
        <w:t xml:space="preserve"> בהשוואה ל</w:t>
      </w:r>
      <w:r w:rsidRPr="005C73AF">
        <w:rPr>
          <w:rFonts w:cs="Arial"/>
          <w:rtl/>
        </w:rPr>
        <w:t>מדינות</w:t>
      </w:r>
      <w:r w:rsidR="00B46FB3">
        <w:rPr>
          <w:rFonts w:cs="Arial" w:hint="cs"/>
          <w:rtl/>
        </w:rPr>
        <w:t xml:space="preserve"> ה-</w:t>
      </w:r>
      <w:r w:rsidRPr="005C73AF">
        <w:rPr>
          <w:rFonts w:cs="Arial"/>
          <w:rtl/>
        </w:rPr>
        <w:t xml:space="preserve"> </w:t>
      </w:r>
      <w:r w:rsidRPr="005C73AF">
        <w:rPr>
          <w:rFonts w:cs="Arial"/>
        </w:rPr>
        <w:t>OECD</w:t>
      </w:r>
      <w:r w:rsidR="00B46FB3">
        <w:rPr>
          <w:rFonts w:cs="Arial" w:hint="cs"/>
          <w:rtl/>
        </w:rPr>
        <w:t>.</w:t>
      </w:r>
      <w:r w:rsidR="00B30BA5">
        <w:rPr>
          <w:rFonts w:cs="Arial" w:hint="cs"/>
          <w:rtl/>
        </w:rPr>
        <w:t xml:space="preserve"> </w:t>
      </w:r>
      <w:r w:rsidRPr="005C73AF">
        <w:rPr>
          <w:rFonts w:cs="Arial"/>
          <w:rtl/>
        </w:rPr>
        <w:t>הכלים המוצגים בדו</w:t>
      </w:r>
      <w:r w:rsidR="00B30BA5">
        <w:rPr>
          <w:rFonts w:cs="Arial" w:hint="cs"/>
          <w:rtl/>
        </w:rPr>
        <w:t>"</w:t>
      </w:r>
      <w:r w:rsidRPr="005C73AF">
        <w:rPr>
          <w:rFonts w:cs="Arial"/>
          <w:rtl/>
        </w:rPr>
        <w:t xml:space="preserve">ח זה, </w:t>
      </w:r>
      <w:r w:rsidR="00B46FB3">
        <w:rPr>
          <w:rFonts w:cs="Arial" w:hint="cs"/>
          <w:rtl/>
        </w:rPr>
        <w:t>הם קריאה לפעולה לגיבוש</w:t>
      </w:r>
      <w:r w:rsidRPr="005C73AF">
        <w:rPr>
          <w:rFonts w:cs="Arial"/>
          <w:rtl/>
        </w:rPr>
        <w:t xml:space="preserve"> תוכנית לאומית לצמצום </w:t>
      </w:r>
      <w:r w:rsidR="00484440">
        <w:rPr>
          <w:rFonts w:cs="Arial" w:hint="cs"/>
          <w:rtl/>
        </w:rPr>
        <w:t>אובדן</w:t>
      </w:r>
      <w:r w:rsidRPr="005C73AF">
        <w:rPr>
          <w:rFonts w:cs="Arial"/>
          <w:rtl/>
        </w:rPr>
        <w:t xml:space="preserve"> המזון ב-50% עד שנת 2030 וסגירת פערי חוסר הביטחון התזונתי בישראל</w:t>
      </w:r>
      <w:r>
        <w:rPr>
          <w:rFonts w:cs="Arial" w:hint="cs"/>
          <w:rtl/>
        </w:rPr>
        <w:t>".</w:t>
      </w:r>
    </w:p>
    <w:p w14:paraId="473488BE" w14:textId="456EC7C0" w:rsidR="00AF43B5" w:rsidRDefault="00AF43B5" w:rsidP="005C73AF">
      <w:pPr>
        <w:spacing w:line="360" w:lineRule="auto"/>
        <w:jc w:val="both"/>
        <w:rPr>
          <w:rFonts w:cs="Arial"/>
          <w:rtl/>
        </w:rPr>
      </w:pPr>
    </w:p>
    <w:p w14:paraId="4AC06CCB" w14:textId="6494F97A" w:rsidR="00AF43B5" w:rsidRDefault="00AF43B5" w:rsidP="005C73AF">
      <w:pPr>
        <w:spacing w:line="360" w:lineRule="auto"/>
        <w:jc w:val="both"/>
        <w:rPr>
          <w:rtl/>
        </w:rPr>
      </w:pPr>
    </w:p>
    <w:p w14:paraId="5FCA4268" w14:textId="05B56E4A" w:rsidR="007120A9" w:rsidRPr="006C3737" w:rsidRDefault="006C3737" w:rsidP="00DF7FA4">
      <w:pPr>
        <w:spacing w:line="360" w:lineRule="auto"/>
        <w:jc w:val="both"/>
        <w:rPr>
          <w:rFonts w:cs="Arial"/>
          <w:u w:val="single"/>
          <w:rtl/>
        </w:rPr>
      </w:pPr>
      <w:r w:rsidRPr="006C3737">
        <w:rPr>
          <w:rFonts w:cs="Arial" w:hint="cs"/>
          <w:u w:val="single"/>
          <w:rtl/>
        </w:rPr>
        <w:t>לפרטים נוספים:</w:t>
      </w:r>
    </w:p>
    <w:p w14:paraId="73BDCBE8" w14:textId="102988A4" w:rsidR="006C3737" w:rsidRDefault="006C3737" w:rsidP="00DF7FA4">
      <w:pPr>
        <w:spacing w:line="360" w:lineRule="auto"/>
        <w:jc w:val="both"/>
        <w:rPr>
          <w:rStyle w:val="Hyperlink"/>
          <w:rFonts w:cs="Arial"/>
          <w:rtl/>
        </w:rPr>
      </w:pPr>
      <w:r>
        <w:rPr>
          <w:rFonts w:cs="Arial" w:hint="cs"/>
          <w:rtl/>
        </w:rPr>
        <w:t xml:space="preserve">ניבה עומר </w:t>
      </w:r>
      <w:proofErr w:type="spellStart"/>
      <w:r>
        <w:rPr>
          <w:rFonts w:cs="Arial" w:hint="cs"/>
          <w:rtl/>
        </w:rPr>
        <w:t>בז'ז'ינסקי</w:t>
      </w:r>
      <w:proofErr w:type="spellEnd"/>
      <w:r>
        <w:rPr>
          <w:rFonts w:cs="Arial" w:hint="cs"/>
          <w:rtl/>
        </w:rPr>
        <w:t xml:space="preserve">, מנהלת יחסי ציבור לקט ישראל  </w:t>
      </w:r>
      <w:r>
        <w:rPr>
          <w:rFonts w:cs="Arial"/>
          <w:rtl/>
        </w:rPr>
        <w:t>–</w:t>
      </w:r>
      <w:r>
        <w:rPr>
          <w:rFonts w:cs="Arial" w:hint="cs"/>
          <w:rtl/>
        </w:rPr>
        <w:t xml:space="preserve"> 054-6244206, </w:t>
      </w:r>
      <w:hyperlink r:id="rId8" w:history="1">
        <w:r w:rsidRPr="00174154">
          <w:rPr>
            <w:rStyle w:val="Hyperlink"/>
            <w:rFonts w:cs="Arial"/>
          </w:rPr>
          <w:t>niva@leket.org</w:t>
        </w:r>
      </w:hyperlink>
    </w:p>
    <w:p w14:paraId="246BBDAB" w14:textId="7D63E130" w:rsidR="00DB126A" w:rsidRDefault="00DB126A" w:rsidP="00DF7FA4">
      <w:pPr>
        <w:spacing w:line="360" w:lineRule="auto"/>
        <w:jc w:val="both"/>
        <w:rPr>
          <w:rStyle w:val="Hyperlink"/>
          <w:rFonts w:cs="Arial"/>
        </w:rPr>
      </w:pPr>
      <w:r w:rsidRPr="001C7152">
        <w:rPr>
          <w:rFonts w:hint="cs"/>
          <w:rtl/>
        </w:rPr>
        <w:t>אריאל מאיר, דני תקשורת,</w:t>
      </w:r>
      <w:r>
        <w:rPr>
          <w:rStyle w:val="Hyperlink"/>
          <w:rFonts w:cs="Arial" w:hint="cs"/>
          <w:rtl/>
        </w:rPr>
        <w:t xml:space="preserve"> </w:t>
      </w:r>
      <w:r w:rsidRPr="001C7152">
        <w:rPr>
          <w:rFonts w:hint="cs"/>
          <w:rtl/>
        </w:rPr>
        <w:t xml:space="preserve">052-2802581 </w:t>
      </w:r>
      <w:hyperlink r:id="rId9" w:history="1">
        <w:r w:rsidR="001C7152" w:rsidRPr="007A6E5A">
          <w:rPr>
            <w:rStyle w:val="Hyperlink"/>
            <w:rFonts w:cs="Arial"/>
          </w:rPr>
          <w:t>ariel@danilevi.co.il</w:t>
        </w:r>
      </w:hyperlink>
    </w:p>
    <w:p w14:paraId="6D807E23" w14:textId="015B0E6E" w:rsidR="00064A75" w:rsidRPr="00DB126A" w:rsidRDefault="00064A75" w:rsidP="00715242">
      <w:pPr>
        <w:spacing w:line="360" w:lineRule="auto"/>
        <w:jc w:val="both"/>
        <w:rPr>
          <w:rFonts w:cs="Arial"/>
        </w:rPr>
      </w:pPr>
    </w:p>
    <w:sectPr w:rsidR="00064A75" w:rsidRPr="00DB126A" w:rsidSect="004F0715">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84E5" w14:textId="77777777" w:rsidR="009A78DA" w:rsidRDefault="009A78DA" w:rsidP="00D765BD">
      <w:pPr>
        <w:spacing w:after="0" w:line="240" w:lineRule="auto"/>
      </w:pPr>
      <w:r>
        <w:separator/>
      </w:r>
    </w:p>
  </w:endnote>
  <w:endnote w:type="continuationSeparator" w:id="0">
    <w:p w14:paraId="24B0996D" w14:textId="77777777" w:rsidR="009A78DA" w:rsidRDefault="009A78DA" w:rsidP="00D7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D70C" w14:textId="13284CB3" w:rsidR="00715242" w:rsidRPr="00715242" w:rsidRDefault="00715242" w:rsidP="00715242">
    <w:pPr>
      <w:pStyle w:val="Footer"/>
      <w:tabs>
        <w:tab w:val="clear" w:pos="4153"/>
        <w:tab w:val="clear" w:pos="8306"/>
        <w:tab w:val="left" w:pos="14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FF87" w14:textId="77777777" w:rsidR="009A78DA" w:rsidRDefault="009A78DA" w:rsidP="00D765BD">
      <w:pPr>
        <w:spacing w:after="0" w:line="240" w:lineRule="auto"/>
      </w:pPr>
      <w:r>
        <w:separator/>
      </w:r>
    </w:p>
  </w:footnote>
  <w:footnote w:type="continuationSeparator" w:id="0">
    <w:p w14:paraId="5C2A3B36" w14:textId="77777777" w:rsidR="009A78DA" w:rsidRDefault="009A78DA" w:rsidP="00D7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AF2A" w14:textId="23AE216E" w:rsidR="00D765BD" w:rsidRPr="003716A0" w:rsidRDefault="003A5355" w:rsidP="003716A0">
    <w:pPr>
      <w:pStyle w:val="Header"/>
    </w:pPr>
    <w:r>
      <w:rPr>
        <w:noProof/>
      </w:rPr>
      <w:drawing>
        <wp:anchor distT="0" distB="0" distL="114300" distR="114300" simplePos="0" relativeHeight="251660288" behindDoc="1" locked="0" layoutInCell="1" allowOverlap="1" wp14:anchorId="3C05A837" wp14:editId="32FBF0AA">
          <wp:simplePos x="0" y="0"/>
          <wp:positionH relativeFrom="column">
            <wp:posOffset>-952500</wp:posOffset>
          </wp:positionH>
          <wp:positionV relativeFrom="paragraph">
            <wp:posOffset>-116205</wp:posOffset>
          </wp:positionV>
          <wp:extent cx="2019300" cy="538480"/>
          <wp:effectExtent l="0" t="0" r="0" b="0"/>
          <wp:wrapTight wrapText="bothSides">
            <wp:wrapPolygon edited="0">
              <wp:start x="408" y="0"/>
              <wp:lineTo x="204" y="12991"/>
              <wp:lineTo x="1019" y="13755"/>
              <wp:lineTo x="408" y="18340"/>
              <wp:lineTo x="1223" y="20632"/>
              <wp:lineTo x="2038" y="20632"/>
              <wp:lineTo x="19970" y="19868"/>
              <wp:lineTo x="20174" y="15283"/>
              <wp:lineTo x="21396" y="11462"/>
              <wp:lineTo x="21192" y="0"/>
              <wp:lineTo x="408"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384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D0E3663" wp14:editId="3EBFADEE">
          <wp:simplePos x="0" y="0"/>
          <wp:positionH relativeFrom="margin">
            <wp:posOffset>1429385</wp:posOffset>
          </wp:positionH>
          <wp:positionV relativeFrom="paragraph">
            <wp:posOffset>-563880</wp:posOffset>
          </wp:positionV>
          <wp:extent cx="8090298" cy="1284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ברושורים עלוני מידע שלטים מדבקות והפקות אחרות\דפי מכתבים\דף מכתבים עשור ללקט ישראל-03.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090298" cy="128460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C89"/>
    <w:multiLevelType w:val="hybridMultilevel"/>
    <w:tmpl w:val="37B6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10728"/>
    <w:multiLevelType w:val="hybridMultilevel"/>
    <w:tmpl w:val="4B5A2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61F20"/>
    <w:multiLevelType w:val="hybridMultilevel"/>
    <w:tmpl w:val="79CE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328252">
    <w:abstractNumId w:val="1"/>
  </w:num>
  <w:num w:numId="2" w16cid:durableId="1407261971">
    <w:abstractNumId w:val="0"/>
  </w:num>
  <w:num w:numId="3" w16cid:durableId="252200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BD"/>
    <w:rsid w:val="000221E3"/>
    <w:rsid w:val="0003745F"/>
    <w:rsid w:val="00064A75"/>
    <w:rsid w:val="000A6690"/>
    <w:rsid w:val="000B1F73"/>
    <w:rsid w:val="000C1E22"/>
    <w:rsid w:val="001211C4"/>
    <w:rsid w:val="00172AEA"/>
    <w:rsid w:val="0017742C"/>
    <w:rsid w:val="00177691"/>
    <w:rsid w:val="001A2264"/>
    <w:rsid w:val="001A7205"/>
    <w:rsid w:val="001B6A91"/>
    <w:rsid w:val="001C7152"/>
    <w:rsid w:val="001F1531"/>
    <w:rsid w:val="00203884"/>
    <w:rsid w:val="002446E5"/>
    <w:rsid w:val="00286107"/>
    <w:rsid w:val="00295C8D"/>
    <w:rsid w:val="002A2CC9"/>
    <w:rsid w:val="002B2335"/>
    <w:rsid w:val="002E184B"/>
    <w:rsid w:val="002F1453"/>
    <w:rsid w:val="00341128"/>
    <w:rsid w:val="003716A0"/>
    <w:rsid w:val="003937F5"/>
    <w:rsid w:val="003A302D"/>
    <w:rsid w:val="003A4C8A"/>
    <w:rsid w:val="003A5355"/>
    <w:rsid w:val="003A538E"/>
    <w:rsid w:val="003A56D2"/>
    <w:rsid w:val="003E4BDE"/>
    <w:rsid w:val="003F3DEA"/>
    <w:rsid w:val="00406DC7"/>
    <w:rsid w:val="004324E4"/>
    <w:rsid w:val="00482135"/>
    <w:rsid w:val="00484440"/>
    <w:rsid w:val="004861A9"/>
    <w:rsid w:val="004D0B05"/>
    <w:rsid w:val="004D0E73"/>
    <w:rsid w:val="004D55DC"/>
    <w:rsid w:val="004E1D1B"/>
    <w:rsid w:val="004F0715"/>
    <w:rsid w:val="00524611"/>
    <w:rsid w:val="00525DB8"/>
    <w:rsid w:val="0052703F"/>
    <w:rsid w:val="005572F0"/>
    <w:rsid w:val="005934B7"/>
    <w:rsid w:val="00593677"/>
    <w:rsid w:val="005C184C"/>
    <w:rsid w:val="005C73AF"/>
    <w:rsid w:val="005D4242"/>
    <w:rsid w:val="005F2C3E"/>
    <w:rsid w:val="00611486"/>
    <w:rsid w:val="006205E1"/>
    <w:rsid w:val="00632EF0"/>
    <w:rsid w:val="00665903"/>
    <w:rsid w:val="006A75ED"/>
    <w:rsid w:val="006B752D"/>
    <w:rsid w:val="006B7EE6"/>
    <w:rsid w:val="006C3737"/>
    <w:rsid w:val="006D13E1"/>
    <w:rsid w:val="006D6018"/>
    <w:rsid w:val="007120A9"/>
    <w:rsid w:val="00714E41"/>
    <w:rsid w:val="00715242"/>
    <w:rsid w:val="00742E46"/>
    <w:rsid w:val="00794B4A"/>
    <w:rsid w:val="007B7A2A"/>
    <w:rsid w:val="007C34EA"/>
    <w:rsid w:val="007C5DFA"/>
    <w:rsid w:val="0081757B"/>
    <w:rsid w:val="0083518B"/>
    <w:rsid w:val="008444EC"/>
    <w:rsid w:val="00897465"/>
    <w:rsid w:val="008A580F"/>
    <w:rsid w:val="00921744"/>
    <w:rsid w:val="009243AA"/>
    <w:rsid w:val="0099352F"/>
    <w:rsid w:val="009A78DA"/>
    <w:rsid w:val="009B2043"/>
    <w:rsid w:val="009C30F9"/>
    <w:rsid w:val="009F0F03"/>
    <w:rsid w:val="009F2FF7"/>
    <w:rsid w:val="009F4E0F"/>
    <w:rsid w:val="00A07FCE"/>
    <w:rsid w:val="00A2415E"/>
    <w:rsid w:val="00A51512"/>
    <w:rsid w:val="00A51601"/>
    <w:rsid w:val="00A61FF4"/>
    <w:rsid w:val="00A71EEB"/>
    <w:rsid w:val="00A86462"/>
    <w:rsid w:val="00AE4D10"/>
    <w:rsid w:val="00AF2686"/>
    <w:rsid w:val="00AF43B5"/>
    <w:rsid w:val="00B30BA5"/>
    <w:rsid w:val="00B46FB3"/>
    <w:rsid w:val="00B525F5"/>
    <w:rsid w:val="00BB37A9"/>
    <w:rsid w:val="00BE45DF"/>
    <w:rsid w:val="00C50D70"/>
    <w:rsid w:val="00C60B37"/>
    <w:rsid w:val="00C617E6"/>
    <w:rsid w:val="00C82BDC"/>
    <w:rsid w:val="00CD37FA"/>
    <w:rsid w:val="00D0074B"/>
    <w:rsid w:val="00D02E89"/>
    <w:rsid w:val="00D21BDA"/>
    <w:rsid w:val="00D36B62"/>
    <w:rsid w:val="00D56EA4"/>
    <w:rsid w:val="00D70483"/>
    <w:rsid w:val="00D765BD"/>
    <w:rsid w:val="00DB126A"/>
    <w:rsid w:val="00DB16E2"/>
    <w:rsid w:val="00DF7FA4"/>
    <w:rsid w:val="00EB0C39"/>
    <w:rsid w:val="00F0086A"/>
    <w:rsid w:val="00F57C15"/>
    <w:rsid w:val="00F805C8"/>
    <w:rsid w:val="00FA1C19"/>
    <w:rsid w:val="00FB2EEC"/>
    <w:rsid w:val="00FE75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C2C8F"/>
  <w15:docId w15:val="{945C74AA-C85C-4D47-8140-54BC9203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5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65BD"/>
  </w:style>
  <w:style w:type="paragraph" w:styleId="Footer">
    <w:name w:val="footer"/>
    <w:basedOn w:val="Normal"/>
    <w:link w:val="FooterChar"/>
    <w:uiPriority w:val="99"/>
    <w:unhideWhenUsed/>
    <w:rsid w:val="00D765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65BD"/>
  </w:style>
  <w:style w:type="paragraph" w:styleId="BalloonText">
    <w:name w:val="Balloon Text"/>
    <w:basedOn w:val="Normal"/>
    <w:link w:val="BalloonTextChar"/>
    <w:uiPriority w:val="99"/>
    <w:semiHidden/>
    <w:unhideWhenUsed/>
    <w:rsid w:val="000C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22"/>
    <w:rPr>
      <w:rFonts w:ascii="Tahoma" w:hAnsi="Tahoma" w:cs="Tahoma"/>
      <w:sz w:val="16"/>
      <w:szCs w:val="16"/>
    </w:rPr>
  </w:style>
  <w:style w:type="character" w:styleId="CommentReference">
    <w:name w:val="annotation reference"/>
    <w:basedOn w:val="DefaultParagraphFont"/>
    <w:uiPriority w:val="99"/>
    <w:semiHidden/>
    <w:unhideWhenUsed/>
    <w:rsid w:val="006B7EE6"/>
    <w:rPr>
      <w:sz w:val="16"/>
      <w:szCs w:val="16"/>
    </w:rPr>
  </w:style>
  <w:style w:type="paragraph" w:styleId="CommentText">
    <w:name w:val="annotation text"/>
    <w:basedOn w:val="Normal"/>
    <w:link w:val="CommentTextChar"/>
    <w:uiPriority w:val="99"/>
    <w:unhideWhenUsed/>
    <w:rsid w:val="006B7EE6"/>
    <w:pPr>
      <w:spacing w:line="240" w:lineRule="auto"/>
    </w:pPr>
    <w:rPr>
      <w:sz w:val="20"/>
      <w:szCs w:val="20"/>
    </w:rPr>
  </w:style>
  <w:style w:type="character" w:customStyle="1" w:styleId="CommentTextChar">
    <w:name w:val="Comment Text Char"/>
    <w:basedOn w:val="DefaultParagraphFont"/>
    <w:link w:val="CommentText"/>
    <w:uiPriority w:val="99"/>
    <w:rsid w:val="006B7EE6"/>
    <w:rPr>
      <w:sz w:val="20"/>
      <w:szCs w:val="20"/>
    </w:rPr>
  </w:style>
  <w:style w:type="paragraph" w:styleId="CommentSubject">
    <w:name w:val="annotation subject"/>
    <w:basedOn w:val="CommentText"/>
    <w:next w:val="CommentText"/>
    <w:link w:val="CommentSubjectChar"/>
    <w:uiPriority w:val="99"/>
    <w:semiHidden/>
    <w:unhideWhenUsed/>
    <w:rsid w:val="006B7EE6"/>
    <w:rPr>
      <w:b/>
      <w:bCs/>
    </w:rPr>
  </w:style>
  <w:style w:type="character" w:customStyle="1" w:styleId="CommentSubjectChar">
    <w:name w:val="Comment Subject Char"/>
    <w:basedOn w:val="CommentTextChar"/>
    <w:link w:val="CommentSubject"/>
    <w:uiPriority w:val="99"/>
    <w:semiHidden/>
    <w:rsid w:val="006B7EE6"/>
    <w:rPr>
      <w:b/>
      <w:bCs/>
      <w:sz w:val="20"/>
      <w:szCs w:val="20"/>
    </w:rPr>
  </w:style>
  <w:style w:type="paragraph" w:styleId="ListParagraph">
    <w:name w:val="List Paragraph"/>
    <w:basedOn w:val="Normal"/>
    <w:link w:val="ListParagraphChar"/>
    <w:uiPriority w:val="34"/>
    <w:qFormat/>
    <w:rsid w:val="002446E5"/>
    <w:pPr>
      <w:ind w:left="720"/>
      <w:contextualSpacing/>
    </w:pPr>
  </w:style>
  <w:style w:type="character" w:customStyle="1" w:styleId="ListParagraphChar">
    <w:name w:val="List Paragraph Char"/>
    <w:link w:val="ListParagraph"/>
    <w:uiPriority w:val="34"/>
    <w:rsid w:val="002446E5"/>
  </w:style>
  <w:style w:type="paragraph" w:styleId="Revision">
    <w:name w:val="Revision"/>
    <w:hidden/>
    <w:uiPriority w:val="99"/>
    <w:semiHidden/>
    <w:rsid w:val="00C82BDC"/>
    <w:pPr>
      <w:spacing w:after="0" w:line="240" w:lineRule="auto"/>
    </w:pPr>
  </w:style>
  <w:style w:type="paragraph" w:customStyle="1" w:styleId="xxmsonormal">
    <w:name w:val="x_xmsonormal"/>
    <w:basedOn w:val="Normal"/>
    <w:rsid w:val="007120A9"/>
    <w:pPr>
      <w:bidi w:val="0"/>
      <w:spacing w:after="0" w:line="240" w:lineRule="auto"/>
    </w:pPr>
    <w:rPr>
      <w:rFonts w:ascii="Calibri" w:hAnsi="Calibri" w:cs="Calibri"/>
    </w:rPr>
  </w:style>
  <w:style w:type="character" w:styleId="Hyperlink">
    <w:name w:val="Hyperlink"/>
    <w:basedOn w:val="DefaultParagraphFont"/>
    <w:uiPriority w:val="99"/>
    <w:unhideWhenUsed/>
    <w:rsid w:val="006C3737"/>
    <w:rPr>
      <w:color w:val="0000FF" w:themeColor="hyperlink"/>
      <w:u w:val="single"/>
    </w:rPr>
  </w:style>
  <w:style w:type="character" w:styleId="UnresolvedMention">
    <w:name w:val="Unresolved Mention"/>
    <w:basedOn w:val="DefaultParagraphFont"/>
    <w:uiPriority w:val="99"/>
    <w:semiHidden/>
    <w:unhideWhenUsed/>
    <w:rsid w:val="006C3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85318">
      <w:bodyDiv w:val="1"/>
      <w:marLeft w:val="0"/>
      <w:marRight w:val="0"/>
      <w:marTop w:val="0"/>
      <w:marBottom w:val="0"/>
      <w:divBdr>
        <w:top w:val="none" w:sz="0" w:space="0" w:color="auto"/>
        <w:left w:val="none" w:sz="0" w:space="0" w:color="auto"/>
        <w:bottom w:val="none" w:sz="0" w:space="0" w:color="auto"/>
        <w:right w:val="none" w:sz="0" w:space="0" w:color="auto"/>
      </w:divBdr>
    </w:div>
    <w:div w:id="1157913688">
      <w:bodyDiv w:val="1"/>
      <w:marLeft w:val="0"/>
      <w:marRight w:val="0"/>
      <w:marTop w:val="0"/>
      <w:marBottom w:val="0"/>
      <w:divBdr>
        <w:top w:val="none" w:sz="0" w:space="0" w:color="auto"/>
        <w:left w:val="none" w:sz="0" w:space="0" w:color="auto"/>
        <w:bottom w:val="none" w:sz="0" w:space="0" w:color="auto"/>
        <w:right w:val="none" w:sz="0" w:space="0" w:color="auto"/>
      </w:divBdr>
    </w:div>
    <w:div w:id="13123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va@leke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el@danilevi.co.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B6B90-89AD-4CE0-82A0-5F55A7E2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Pages>
  <Words>749</Words>
  <Characters>4272</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Anat Friedman Coles - Leket Israel</cp:lastModifiedBy>
  <cp:revision>2</cp:revision>
  <dcterms:created xsi:type="dcterms:W3CDTF">2022-11-07T17:40:00Z</dcterms:created>
  <dcterms:modified xsi:type="dcterms:W3CDTF">2022-11-07T17:40:00Z</dcterms:modified>
</cp:coreProperties>
</file>